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D81E" w14:textId="0D8F2AA5" w:rsidR="000612CF" w:rsidRPr="000612CF" w:rsidRDefault="000612CF" w:rsidP="005F4116">
      <w:pPr>
        <w:pStyle w:val="Heading1"/>
        <w:spacing w:before="100" w:line="207" w:lineRule="exact"/>
        <w:ind w:left="0"/>
        <w:rPr>
          <w:b w:val="0"/>
          <w:bCs w:val="0"/>
          <w:spacing w:val="-11"/>
          <w:sz w:val="22"/>
          <w:szCs w:val="22"/>
          <w:u w:val="none"/>
        </w:rPr>
      </w:pPr>
      <w:r w:rsidRPr="000612CF">
        <w:rPr>
          <w:b w:val="0"/>
          <w:bCs w:val="0"/>
          <w:sz w:val="22"/>
          <w:szCs w:val="22"/>
          <w:u w:val="none"/>
        </w:rPr>
        <w:t>FRICTION</w:t>
      </w:r>
      <w:r w:rsidRPr="000612CF">
        <w:rPr>
          <w:b w:val="0"/>
          <w:bCs w:val="0"/>
          <w:spacing w:val="-6"/>
          <w:sz w:val="22"/>
          <w:szCs w:val="22"/>
          <w:u w:val="none"/>
        </w:rPr>
        <w:t xml:space="preserve"> </w:t>
      </w:r>
      <w:r w:rsidRPr="000612CF">
        <w:rPr>
          <w:b w:val="0"/>
          <w:bCs w:val="0"/>
          <w:sz w:val="22"/>
          <w:szCs w:val="22"/>
          <w:u w:val="none"/>
        </w:rPr>
        <w:t>DRIVE</w:t>
      </w:r>
      <w:r w:rsidRPr="000612CF">
        <w:rPr>
          <w:b w:val="0"/>
          <w:bCs w:val="0"/>
          <w:spacing w:val="-9"/>
          <w:sz w:val="22"/>
          <w:szCs w:val="22"/>
          <w:u w:val="none"/>
        </w:rPr>
        <w:t xml:space="preserve"> </w:t>
      </w:r>
      <w:r w:rsidRPr="000612CF">
        <w:rPr>
          <w:b w:val="0"/>
          <w:bCs w:val="0"/>
          <w:sz w:val="22"/>
          <w:szCs w:val="22"/>
          <w:u w:val="none"/>
        </w:rPr>
        <w:t>TRACTOR</w:t>
      </w:r>
      <w:r w:rsidRPr="000612CF">
        <w:rPr>
          <w:b w:val="0"/>
          <w:bCs w:val="0"/>
          <w:spacing w:val="-11"/>
          <w:sz w:val="22"/>
          <w:szCs w:val="22"/>
          <w:u w:val="none"/>
        </w:rPr>
        <w:t xml:space="preserve"> WARRANTY</w:t>
      </w:r>
    </w:p>
    <w:p w14:paraId="6A5B3782" w14:textId="526BA709" w:rsidR="007564D7" w:rsidRDefault="00DD42E2" w:rsidP="005F4116">
      <w:pPr>
        <w:pStyle w:val="Heading1"/>
        <w:spacing w:before="100" w:line="207" w:lineRule="exact"/>
        <w:ind w:left="0"/>
        <w:rPr>
          <w:u w:val="none"/>
        </w:rPr>
      </w:pPr>
      <w:r>
        <w:rPr>
          <w:spacing w:val="-2"/>
        </w:rPr>
        <w:t>Eligibility</w:t>
      </w:r>
    </w:p>
    <w:p w14:paraId="6A5B3783" w14:textId="77777777" w:rsidR="007564D7" w:rsidRDefault="00DD42E2" w:rsidP="005F4116">
      <w:pPr>
        <w:pStyle w:val="BodyText"/>
        <w:ind w:firstLine="0"/>
      </w:pPr>
      <w:r>
        <w:rPr>
          <w:color w:val="231F20"/>
        </w:rPr>
        <w:t>You (“</w:t>
      </w:r>
      <w:r>
        <w:rPr>
          <w:b/>
          <w:color w:val="231F20"/>
        </w:rPr>
        <w:t>You</w:t>
      </w:r>
      <w:r>
        <w:rPr>
          <w:color w:val="231F20"/>
        </w:rPr>
        <w:t>”) are eligible for the benefits of this limited warranty if you are the original</w:t>
      </w:r>
      <w:r>
        <w:rPr>
          <w:color w:val="231F20"/>
          <w:spacing w:val="-2"/>
        </w:rPr>
        <w:t xml:space="preserve"> </w:t>
      </w:r>
      <w:r>
        <w:rPr>
          <w:color w:val="231F20"/>
        </w:rPr>
        <w:t>owner of</w:t>
      </w:r>
      <w:r>
        <w:rPr>
          <w:color w:val="231F20"/>
          <w:spacing w:val="-2"/>
        </w:rPr>
        <w:t xml:space="preserve"> </w:t>
      </w:r>
      <w:r>
        <w:rPr>
          <w:color w:val="231F20"/>
        </w:rPr>
        <w:t>the</w:t>
      </w:r>
      <w:r>
        <w:rPr>
          <w:color w:val="231F20"/>
          <w:spacing w:val="-10"/>
        </w:rPr>
        <w:t xml:space="preserve"> </w:t>
      </w:r>
      <w:r>
        <w:rPr>
          <w:color w:val="231F20"/>
        </w:rPr>
        <w:t>Global</w:t>
      </w:r>
      <w:r>
        <w:rPr>
          <w:color w:val="231F20"/>
          <w:spacing w:val="-2"/>
        </w:rPr>
        <w:t xml:space="preserve"> </w:t>
      </w:r>
      <w:r>
        <w:rPr>
          <w:color w:val="231F20"/>
        </w:rPr>
        <w:t>Track</w:t>
      </w:r>
      <w:r>
        <w:rPr>
          <w:color w:val="231F20"/>
          <w:spacing w:val="-9"/>
        </w:rPr>
        <w:t xml:space="preserve"> </w:t>
      </w:r>
      <w:r>
        <w:rPr>
          <w:color w:val="231F20"/>
        </w:rPr>
        <w:t>Warehouse</w:t>
      </w:r>
      <w:r>
        <w:rPr>
          <w:color w:val="231F20"/>
          <w:spacing w:val="-6"/>
        </w:rPr>
        <w:t xml:space="preserve"> </w:t>
      </w:r>
      <w:r>
        <w:rPr>
          <w:color w:val="231F20"/>
        </w:rPr>
        <w:t>(“</w:t>
      </w:r>
      <w:r>
        <w:rPr>
          <w:b/>
          <w:color w:val="231F20"/>
        </w:rPr>
        <w:t>GTW</w:t>
      </w:r>
      <w:r>
        <w:rPr>
          <w:color w:val="231F20"/>
        </w:rPr>
        <w:t>”)</w:t>
      </w:r>
      <w:r>
        <w:rPr>
          <w:color w:val="231F20"/>
          <w:spacing w:val="-3"/>
        </w:rPr>
        <w:t xml:space="preserve"> </w:t>
      </w:r>
      <w:r>
        <w:rPr>
          <w:color w:val="231F20"/>
        </w:rPr>
        <w:t>agricultural</w:t>
      </w:r>
      <w:r>
        <w:rPr>
          <w:color w:val="231F20"/>
          <w:spacing w:val="-7"/>
        </w:rPr>
        <w:t xml:space="preserve"> </w:t>
      </w:r>
      <w:r>
        <w:rPr>
          <w:color w:val="231F20"/>
        </w:rPr>
        <w:t>rubber</w:t>
      </w:r>
      <w:r>
        <w:rPr>
          <w:color w:val="231F20"/>
          <w:spacing w:val="-3"/>
        </w:rPr>
        <w:t xml:space="preserve"> </w:t>
      </w:r>
      <w:r>
        <w:rPr>
          <w:color w:val="231F20"/>
        </w:rPr>
        <w:t>track, subject to the below.</w:t>
      </w:r>
    </w:p>
    <w:p w14:paraId="6A5B3784" w14:textId="77777777" w:rsidR="007564D7" w:rsidRDefault="007564D7" w:rsidP="005F4116">
      <w:pPr>
        <w:pStyle w:val="BodyText"/>
        <w:spacing w:before="11"/>
        <w:ind w:firstLine="0"/>
        <w:rPr>
          <w:sz w:val="21"/>
        </w:rPr>
      </w:pPr>
    </w:p>
    <w:p w14:paraId="6A5B3785" w14:textId="77777777" w:rsidR="007564D7" w:rsidRDefault="00DD42E2" w:rsidP="005F4116">
      <w:pPr>
        <w:spacing w:line="207" w:lineRule="exact"/>
        <w:rPr>
          <w:b/>
          <w:sz w:val="18"/>
        </w:rPr>
      </w:pPr>
      <w:r>
        <w:rPr>
          <w:b/>
          <w:color w:val="231F20"/>
          <w:spacing w:val="-2"/>
          <w:sz w:val="18"/>
          <w:u w:val="single" w:color="231F20"/>
        </w:rPr>
        <w:t>Coverage</w:t>
      </w:r>
    </w:p>
    <w:p w14:paraId="6A5B3786" w14:textId="41A42001" w:rsidR="007564D7" w:rsidRDefault="00DD42E2" w:rsidP="005F4116">
      <w:pPr>
        <w:pStyle w:val="BodyText"/>
        <w:spacing w:line="242" w:lineRule="auto"/>
        <w:ind w:right="42" w:firstLine="0"/>
        <w:rPr>
          <w:color w:val="231F20"/>
        </w:rPr>
      </w:pPr>
      <w:r>
        <w:t>GTW agricultural rubber track (“</w:t>
      </w:r>
      <w:r>
        <w:rPr>
          <w:b/>
        </w:rPr>
        <w:t>Original Tracks</w:t>
      </w:r>
      <w:r>
        <w:t>”) is warranted for a period of</w:t>
      </w:r>
      <w:r>
        <w:rPr>
          <w:spacing w:val="40"/>
        </w:rPr>
        <w:t xml:space="preserve"> </w:t>
      </w:r>
      <w:r>
        <w:rPr>
          <w:color w:val="231F20"/>
        </w:rPr>
        <w:t>24</w:t>
      </w:r>
      <w:r>
        <w:rPr>
          <w:color w:val="231F20"/>
          <w:spacing w:val="-4"/>
        </w:rPr>
        <w:t xml:space="preserve"> </w:t>
      </w:r>
      <w:r>
        <w:rPr>
          <w:color w:val="231F20"/>
        </w:rPr>
        <w:t>months</w:t>
      </w:r>
      <w:r>
        <w:rPr>
          <w:color w:val="231F20"/>
          <w:spacing w:val="-4"/>
        </w:rPr>
        <w:t xml:space="preserve"> </w:t>
      </w:r>
      <w:r>
        <w:rPr>
          <w:color w:val="231F20"/>
        </w:rPr>
        <w:t>or</w:t>
      </w:r>
      <w:r>
        <w:rPr>
          <w:color w:val="231F20"/>
          <w:spacing w:val="-2"/>
        </w:rPr>
        <w:t xml:space="preserve"> </w:t>
      </w:r>
      <w:r>
        <w:rPr>
          <w:color w:val="231F20"/>
        </w:rPr>
        <w:t>2,000</w:t>
      </w:r>
      <w:r>
        <w:rPr>
          <w:color w:val="231F20"/>
          <w:spacing w:val="-4"/>
        </w:rPr>
        <w:t xml:space="preserve"> </w:t>
      </w:r>
      <w:r>
        <w:rPr>
          <w:color w:val="231F20"/>
        </w:rPr>
        <w:t>hours</w:t>
      </w:r>
      <w:r>
        <w:rPr>
          <w:color w:val="231F20"/>
          <w:spacing w:val="-4"/>
        </w:rPr>
        <w:t xml:space="preserve"> </w:t>
      </w:r>
      <w:r>
        <w:rPr>
          <w:color w:val="231F20"/>
        </w:rPr>
        <w:t>from</w:t>
      </w:r>
      <w:r>
        <w:rPr>
          <w:color w:val="231F20"/>
          <w:spacing w:val="-2"/>
        </w:rPr>
        <w:t xml:space="preserve"> </w:t>
      </w:r>
      <w:r>
        <w:rPr>
          <w:color w:val="231F20"/>
        </w:rPr>
        <w:t>date</w:t>
      </w:r>
      <w:r>
        <w:rPr>
          <w:color w:val="231F20"/>
          <w:spacing w:val="-4"/>
        </w:rPr>
        <w:t xml:space="preserve"> </w:t>
      </w:r>
      <w:r>
        <w:rPr>
          <w:color w:val="231F20"/>
        </w:rPr>
        <w:t>of</w:t>
      </w:r>
      <w:r>
        <w:rPr>
          <w:color w:val="231F20"/>
          <w:spacing w:val="-2"/>
        </w:rPr>
        <w:t xml:space="preserve"> </w:t>
      </w:r>
      <w:r>
        <w:rPr>
          <w:color w:val="231F20"/>
        </w:rPr>
        <w:t>original</w:t>
      </w:r>
      <w:r>
        <w:rPr>
          <w:color w:val="231F20"/>
          <w:spacing w:val="-6"/>
        </w:rPr>
        <w:t xml:space="preserve"> </w:t>
      </w:r>
      <w:r>
        <w:rPr>
          <w:color w:val="231F20"/>
        </w:rPr>
        <w:t>purchase, whichever</w:t>
      </w:r>
      <w:r>
        <w:rPr>
          <w:color w:val="231F20"/>
          <w:spacing w:val="-2"/>
        </w:rPr>
        <w:t xml:space="preserve"> </w:t>
      </w:r>
      <w:r>
        <w:rPr>
          <w:color w:val="231F20"/>
        </w:rPr>
        <w:t>comes</w:t>
      </w:r>
      <w:r>
        <w:rPr>
          <w:color w:val="231F20"/>
          <w:spacing w:val="-3"/>
        </w:rPr>
        <w:t xml:space="preserve"> </w:t>
      </w:r>
      <w:r>
        <w:rPr>
          <w:color w:val="231F20"/>
        </w:rPr>
        <w:t>first, against material defects in materials and workmanship (the “</w:t>
      </w:r>
      <w:r>
        <w:rPr>
          <w:b/>
          <w:color w:val="231F20"/>
        </w:rPr>
        <w:t>Warranty</w:t>
      </w:r>
      <w:r>
        <w:rPr>
          <w:color w:val="231F20"/>
        </w:rPr>
        <w:t>”).</w:t>
      </w:r>
    </w:p>
    <w:p w14:paraId="506C9231" w14:textId="703134BE" w:rsidR="0095187A" w:rsidRDefault="0095187A" w:rsidP="005F4116">
      <w:pPr>
        <w:pStyle w:val="BodyText"/>
        <w:spacing w:line="242" w:lineRule="auto"/>
        <w:ind w:right="42" w:firstLine="0"/>
      </w:pPr>
    </w:p>
    <w:p w14:paraId="2AC16026" w14:textId="03D0E9D3" w:rsidR="0095187A" w:rsidRDefault="0095187A" w:rsidP="005F4116">
      <w:pPr>
        <w:pStyle w:val="BodyText"/>
        <w:spacing w:line="242" w:lineRule="auto"/>
        <w:ind w:right="42" w:firstLine="0"/>
      </w:pPr>
      <w:bookmarkStart w:id="0" w:name="_Hlk122619685"/>
      <w:r>
        <w:t xml:space="preserve">If </w:t>
      </w:r>
      <w:r w:rsidR="009107B6">
        <w:t xml:space="preserve">you </w:t>
      </w:r>
      <w:proofErr w:type="gramStart"/>
      <w:r w:rsidR="009107B6">
        <w:t>did</w:t>
      </w:r>
      <w:proofErr w:type="gramEnd"/>
      <w:r w:rsidR="009107B6">
        <w:t xml:space="preserve"> not register the track within 30 days of fitting the warranty may be limited to 12 months</w:t>
      </w:r>
      <w:r w:rsidR="0030704B">
        <w:t>.  The registration form is available on our website:  www.globaltrackwarehouse.com</w:t>
      </w:r>
    </w:p>
    <w:bookmarkEnd w:id="0"/>
    <w:p w14:paraId="6A5B3787" w14:textId="77777777" w:rsidR="007564D7" w:rsidRDefault="007564D7" w:rsidP="005F4116">
      <w:pPr>
        <w:pStyle w:val="BodyText"/>
        <w:spacing w:before="7"/>
        <w:ind w:firstLine="0"/>
        <w:rPr>
          <w:sz w:val="17"/>
        </w:rPr>
      </w:pPr>
    </w:p>
    <w:p w14:paraId="6A5B3788" w14:textId="247A978D" w:rsidR="007564D7" w:rsidRDefault="00DD42E2" w:rsidP="005F4116">
      <w:pPr>
        <w:pStyle w:val="BodyText"/>
        <w:spacing w:before="1"/>
        <w:ind w:firstLine="0"/>
      </w:pPr>
      <w:r>
        <w:rPr>
          <w:color w:val="231F20"/>
        </w:rPr>
        <w:t xml:space="preserve">GTW will either replace the Original </w:t>
      </w:r>
      <w:proofErr w:type="gramStart"/>
      <w:r>
        <w:rPr>
          <w:color w:val="231F20"/>
        </w:rPr>
        <w:t>Tracks, or</w:t>
      </w:r>
      <w:proofErr w:type="gramEnd"/>
      <w:r>
        <w:rPr>
          <w:color w:val="231F20"/>
        </w:rPr>
        <w:t xml:space="preserve"> allow a credit to be applied towards Your purchase of replacement track</w:t>
      </w:r>
      <w:r w:rsidR="009F5EC5">
        <w:rPr>
          <w:color w:val="231F20"/>
        </w:rPr>
        <w:t>, in accordance with this Warranty</w:t>
      </w:r>
      <w:r>
        <w:rPr>
          <w:color w:val="231F20"/>
        </w:rPr>
        <w:t>.</w:t>
      </w:r>
    </w:p>
    <w:p w14:paraId="6A5B3789" w14:textId="77777777" w:rsidR="007564D7" w:rsidRDefault="007564D7" w:rsidP="005F4116">
      <w:pPr>
        <w:pStyle w:val="BodyText"/>
        <w:ind w:firstLine="0"/>
      </w:pPr>
    </w:p>
    <w:p w14:paraId="6A5B378A" w14:textId="77777777" w:rsidR="007564D7" w:rsidRDefault="00DD42E2" w:rsidP="005F4116">
      <w:pPr>
        <w:ind w:right="98"/>
        <w:rPr>
          <w:sz w:val="16"/>
        </w:rPr>
      </w:pPr>
      <w:r>
        <w:rPr>
          <w:sz w:val="16"/>
        </w:rPr>
        <w:t>EXCEPT FOR THE WARRANTY</w:t>
      </w:r>
      <w:r>
        <w:rPr>
          <w:spacing w:val="-2"/>
          <w:sz w:val="16"/>
        </w:rPr>
        <w:t xml:space="preserve"> </w:t>
      </w:r>
      <w:r>
        <w:rPr>
          <w:sz w:val="16"/>
        </w:rPr>
        <w:t>SET FORTH</w:t>
      </w:r>
      <w:r>
        <w:rPr>
          <w:spacing w:val="-1"/>
          <w:sz w:val="16"/>
        </w:rPr>
        <w:t xml:space="preserve"> </w:t>
      </w:r>
      <w:r>
        <w:rPr>
          <w:sz w:val="16"/>
        </w:rPr>
        <w:t>HEREIN, GTW MAKES</w:t>
      </w:r>
      <w:r>
        <w:rPr>
          <w:spacing w:val="-2"/>
          <w:sz w:val="16"/>
        </w:rPr>
        <w:t xml:space="preserve"> </w:t>
      </w:r>
      <w:r>
        <w:rPr>
          <w:sz w:val="16"/>
        </w:rPr>
        <w:t>NO WARRANTY WHATSOEVER WITH RESPECT TO THE ORIGINAL TRACKS, INCLUDING ANY (a) WARRANTY OF MERCHANTABILITY; OR (b) WARRANTY OF FITNESS FOR A PARTICULAR PURPOSE; WHETHER EXPRESS OR IMPLIED BY LAW, COURSE OF DEALING, COURSE OF PERFORMANCE, USAGE OF TRADE OR OTHERWISE. UNDER</w:t>
      </w:r>
      <w:r>
        <w:rPr>
          <w:spacing w:val="35"/>
          <w:sz w:val="16"/>
        </w:rPr>
        <w:t xml:space="preserve"> </w:t>
      </w:r>
      <w:r>
        <w:rPr>
          <w:sz w:val="16"/>
        </w:rPr>
        <w:t>NO</w:t>
      </w:r>
      <w:r>
        <w:rPr>
          <w:spacing w:val="-4"/>
          <w:sz w:val="16"/>
        </w:rPr>
        <w:t xml:space="preserve"> </w:t>
      </w:r>
      <w:r>
        <w:rPr>
          <w:sz w:val="16"/>
        </w:rPr>
        <w:t>CIRCUMSTANCES</w:t>
      </w:r>
      <w:r>
        <w:rPr>
          <w:spacing w:val="-6"/>
          <w:sz w:val="16"/>
        </w:rPr>
        <w:t xml:space="preserve"> </w:t>
      </w:r>
      <w:r>
        <w:rPr>
          <w:sz w:val="16"/>
        </w:rPr>
        <w:t>SHALL</w:t>
      </w:r>
      <w:r>
        <w:rPr>
          <w:spacing w:val="-7"/>
          <w:sz w:val="16"/>
        </w:rPr>
        <w:t xml:space="preserve"> </w:t>
      </w:r>
      <w:r>
        <w:rPr>
          <w:sz w:val="16"/>
        </w:rPr>
        <w:t>GTW</w:t>
      </w:r>
      <w:r>
        <w:rPr>
          <w:spacing w:val="-6"/>
          <w:sz w:val="16"/>
        </w:rPr>
        <w:t xml:space="preserve"> </w:t>
      </w:r>
      <w:r>
        <w:rPr>
          <w:sz w:val="16"/>
        </w:rPr>
        <w:t>OR ANY</w:t>
      </w:r>
      <w:r>
        <w:rPr>
          <w:spacing w:val="-6"/>
          <w:sz w:val="16"/>
        </w:rPr>
        <w:t xml:space="preserve"> </w:t>
      </w:r>
      <w:r>
        <w:rPr>
          <w:sz w:val="16"/>
        </w:rPr>
        <w:t>OF</w:t>
      </w:r>
      <w:r>
        <w:rPr>
          <w:spacing w:val="-2"/>
          <w:sz w:val="16"/>
        </w:rPr>
        <w:t xml:space="preserve"> </w:t>
      </w:r>
      <w:r>
        <w:rPr>
          <w:sz w:val="16"/>
        </w:rPr>
        <w:t>ITS</w:t>
      </w:r>
      <w:r>
        <w:rPr>
          <w:spacing w:val="-6"/>
          <w:sz w:val="16"/>
        </w:rPr>
        <w:t xml:space="preserve"> </w:t>
      </w:r>
      <w:r>
        <w:rPr>
          <w:sz w:val="16"/>
        </w:rPr>
        <w:t>AFFILIATES</w:t>
      </w:r>
      <w:r>
        <w:rPr>
          <w:spacing w:val="-1"/>
          <w:sz w:val="16"/>
        </w:rPr>
        <w:t xml:space="preserve"> </w:t>
      </w:r>
      <w:r>
        <w:rPr>
          <w:sz w:val="16"/>
        </w:rPr>
        <w:t>BE</w:t>
      </w:r>
      <w:r>
        <w:rPr>
          <w:spacing w:val="-1"/>
          <w:sz w:val="16"/>
        </w:rPr>
        <w:t xml:space="preserve"> </w:t>
      </w:r>
      <w:r>
        <w:rPr>
          <w:sz w:val="16"/>
        </w:rPr>
        <w:t>LIABLE TO YOU OR ANY</w:t>
      </w:r>
      <w:r>
        <w:rPr>
          <w:spacing w:val="-1"/>
          <w:sz w:val="16"/>
        </w:rPr>
        <w:t xml:space="preserve"> </w:t>
      </w:r>
      <w:r>
        <w:rPr>
          <w:sz w:val="16"/>
        </w:rPr>
        <w:t>THIRD PARTY,</w:t>
      </w:r>
      <w:r>
        <w:rPr>
          <w:spacing w:val="-2"/>
          <w:sz w:val="16"/>
        </w:rPr>
        <w:t xml:space="preserve"> </w:t>
      </w:r>
      <w:r>
        <w:rPr>
          <w:sz w:val="16"/>
        </w:rPr>
        <w:t>IN CONNECTION WITH THE</w:t>
      </w:r>
      <w:r>
        <w:rPr>
          <w:spacing w:val="-1"/>
          <w:sz w:val="16"/>
        </w:rPr>
        <w:t xml:space="preserve"> </w:t>
      </w:r>
      <w:r>
        <w:rPr>
          <w:sz w:val="16"/>
        </w:rPr>
        <w:t>PURCHASE</w:t>
      </w:r>
      <w:r>
        <w:rPr>
          <w:spacing w:val="-1"/>
          <w:sz w:val="16"/>
        </w:rPr>
        <w:t xml:space="preserve"> </w:t>
      </w:r>
      <w:r>
        <w:rPr>
          <w:sz w:val="16"/>
        </w:rPr>
        <w:t>AND USE OF THE ORIGINAL TRACKS, FOR (A) ANY LOSS OF USE, REVENUE OR PROFIT, DIMINUTION IN VALUE, OR FOR ANY CONSEQUENTIAL, INDIRECT, INCIDENTAL (INCLUDING INSTALLATION COSTS), SPECIAL, EXEMPLARY, OR PUNITIVE DAMAGES WHETHER ARISING OUT OF BREACH OF CONTRACT, TORT (INCLUDING NEGLIGENCE) OR OTHERWISE, REGARDLESS OF WHETHER SUCH DAMAGES WERE FORESEEABLE AND WHETHER OR NOT GTW HAS BEEN ADVISED OF THE POSSIBILITY OF SUCH DAMAGES, AND NOTWITHSTANDING THE FAILURE OF ANY AGREED OR OTHER REMEDY OF ITS ESSENTIAL PURPOSE; or (B) ANY AGGREGATE LIABILITY IN EXCESS OF THE PURCHASE PRICE OF THE ORIGINAL TRACKS.</w:t>
      </w:r>
    </w:p>
    <w:p w14:paraId="6A5B378C" w14:textId="77777777" w:rsidR="007564D7" w:rsidRDefault="00DD42E2" w:rsidP="005F4116">
      <w:pPr>
        <w:rPr>
          <w:sz w:val="16"/>
        </w:rPr>
      </w:pPr>
      <w:r>
        <w:rPr>
          <w:sz w:val="16"/>
        </w:rPr>
        <w:t>THE</w:t>
      </w:r>
      <w:r>
        <w:rPr>
          <w:spacing w:val="-7"/>
          <w:sz w:val="16"/>
        </w:rPr>
        <w:t xml:space="preserve"> </w:t>
      </w:r>
      <w:r>
        <w:rPr>
          <w:sz w:val="16"/>
        </w:rPr>
        <w:t>REMEDIES</w:t>
      </w:r>
      <w:r>
        <w:rPr>
          <w:spacing w:val="-7"/>
          <w:sz w:val="16"/>
        </w:rPr>
        <w:t xml:space="preserve"> </w:t>
      </w:r>
      <w:r>
        <w:rPr>
          <w:sz w:val="16"/>
        </w:rPr>
        <w:t>SET</w:t>
      </w:r>
      <w:r>
        <w:rPr>
          <w:spacing w:val="-3"/>
          <w:sz w:val="16"/>
        </w:rPr>
        <w:t xml:space="preserve"> </w:t>
      </w:r>
      <w:r>
        <w:rPr>
          <w:sz w:val="16"/>
        </w:rPr>
        <w:t>FORTH</w:t>
      </w:r>
      <w:r>
        <w:rPr>
          <w:spacing w:val="-6"/>
          <w:sz w:val="16"/>
        </w:rPr>
        <w:t xml:space="preserve"> </w:t>
      </w:r>
      <w:r>
        <w:rPr>
          <w:sz w:val="16"/>
        </w:rPr>
        <w:t>HEREIN</w:t>
      </w:r>
      <w:r>
        <w:rPr>
          <w:spacing w:val="-1"/>
          <w:sz w:val="16"/>
        </w:rPr>
        <w:t xml:space="preserve"> </w:t>
      </w:r>
      <w:r>
        <w:rPr>
          <w:sz w:val="16"/>
        </w:rPr>
        <w:t>SHALL</w:t>
      </w:r>
      <w:r>
        <w:rPr>
          <w:spacing w:val="-4"/>
          <w:sz w:val="16"/>
        </w:rPr>
        <w:t xml:space="preserve"> </w:t>
      </w:r>
      <w:r>
        <w:rPr>
          <w:sz w:val="16"/>
        </w:rPr>
        <w:t>BE</w:t>
      </w:r>
      <w:r>
        <w:rPr>
          <w:spacing w:val="-7"/>
          <w:sz w:val="16"/>
        </w:rPr>
        <w:t xml:space="preserve"> </w:t>
      </w:r>
      <w:r>
        <w:rPr>
          <w:sz w:val="16"/>
        </w:rPr>
        <w:t>YOUR</w:t>
      </w:r>
      <w:r>
        <w:rPr>
          <w:spacing w:val="-2"/>
          <w:sz w:val="16"/>
        </w:rPr>
        <w:t xml:space="preserve"> </w:t>
      </w:r>
      <w:r>
        <w:rPr>
          <w:sz w:val="16"/>
        </w:rPr>
        <w:t>SOLE</w:t>
      </w:r>
      <w:r>
        <w:rPr>
          <w:spacing w:val="-7"/>
          <w:sz w:val="16"/>
        </w:rPr>
        <w:t xml:space="preserve"> </w:t>
      </w:r>
      <w:r>
        <w:rPr>
          <w:sz w:val="16"/>
        </w:rPr>
        <w:t>AND</w:t>
      </w:r>
      <w:r>
        <w:rPr>
          <w:spacing w:val="-6"/>
          <w:sz w:val="16"/>
        </w:rPr>
        <w:t xml:space="preserve"> </w:t>
      </w:r>
      <w:r>
        <w:rPr>
          <w:sz w:val="16"/>
        </w:rPr>
        <w:t>EXCLUSIVE REMEDY AND GTW’s ENTIRE LIABILITY FOR ANY BREACH OF THE LIMITED WARRANTY SET FORTH HEREIN.</w:t>
      </w:r>
    </w:p>
    <w:p w14:paraId="6A5B378D" w14:textId="77777777" w:rsidR="007564D7" w:rsidRDefault="007564D7" w:rsidP="005F4116">
      <w:pPr>
        <w:pStyle w:val="BodyText"/>
        <w:ind w:firstLine="0"/>
      </w:pPr>
    </w:p>
    <w:p w14:paraId="6A5B378E" w14:textId="77777777" w:rsidR="007564D7" w:rsidRDefault="00DD42E2" w:rsidP="005F4116">
      <w:pPr>
        <w:pStyle w:val="Heading1"/>
        <w:ind w:left="0"/>
        <w:rPr>
          <w:u w:val="none"/>
        </w:rPr>
      </w:pPr>
      <w:r>
        <w:t>Excluded</w:t>
      </w:r>
      <w:r>
        <w:rPr>
          <w:spacing w:val="-6"/>
        </w:rPr>
        <w:t xml:space="preserve"> </w:t>
      </w:r>
      <w:r>
        <w:t>from</w:t>
      </w:r>
      <w:r>
        <w:rPr>
          <w:spacing w:val="1"/>
        </w:rPr>
        <w:t xml:space="preserve"> </w:t>
      </w:r>
      <w:r>
        <w:rPr>
          <w:spacing w:val="-4"/>
        </w:rPr>
        <w:t>Cover</w:t>
      </w:r>
    </w:p>
    <w:p w14:paraId="105E4268" w14:textId="52D22C00" w:rsidR="009107B6" w:rsidRDefault="009107B6" w:rsidP="005F4116">
      <w:pPr>
        <w:pStyle w:val="ListParagraph"/>
        <w:numPr>
          <w:ilvl w:val="0"/>
          <w:numId w:val="4"/>
        </w:numPr>
        <w:tabs>
          <w:tab w:val="left" w:pos="403"/>
        </w:tabs>
        <w:spacing w:before="2"/>
        <w:ind w:left="0"/>
        <w:rPr>
          <w:sz w:val="18"/>
        </w:rPr>
      </w:pPr>
      <w:bookmarkStart w:id="1" w:name="_Hlk122619928"/>
      <w:r>
        <w:rPr>
          <w:sz w:val="18"/>
        </w:rPr>
        <w:t>Notice of defects not made within the warranty period</w:t>
      </w:r>
    </w:p>
    <w:p w14:paraId="63EEE92B" w14:textId="756923DA" w:rsidR="009107B6" w:rsidRDefault="009107B6" w:rsidP="005F4116">
      <w:pPr>
        <w:pStyle w:val="ListParagraph"/>
        <w:numPr>
          <w:ilvl w:val="0"/>
          <w:numId w:val="4"/>
        </w:numPr>
        <w:tabs>
          <w:tab w:val="left" w:pos="403"/>
        </w:tabs>
        <w:spacing w:before="2"/>
        <w:ind w:left="0"/>
        <w:rPr>
          <w:sz w:val="18"/>
        </w:rPr>
      </w:pPr>
      <w:r>
        <w:rPr>
          <w:sz w:val="18"/>
        </w:rPr>
        <w:t>No valid proof of purchase provided within warranty period</w:t>
      </w:r>
    </w:p>
    <w:bookmarkEnd w:id="1"/>
    <w:p w14:paraId="6A5B378F" w14:textId="697032EB" w:rsidR="007564D7" w:rsidRDefault="00DD42E2" w:rsidP="005F4116">
      <w:pPr>
        <w:pStyle w:val="ListParagraph"/>
        <w:numPr>
          <w:ilvl w:val="0"/>
          <w:numId w:val="4"/>
        </w:numPr>
        <w:tabs>
          <w:tab w:val="left" w:pos="403"/>
        </w:tabs>
        <w:spacing w:before="2"/>
        <w:ind w:left="0"/>
        <w:rPr>
          <w:sz w:val="18"/>
        </w:rPr>
      </w:pPr>
      <w:r>
        <w:rPr>
          <w:sz w:val="18"/>
        </w:rPr>
        <w:t>Track</w:t>
      </w:r>
      <w:r>
        <w:rPr>
          <w:spacing w:val="-4"/>
          <w:sz w:val="18"/>
        </w:rPr>
        <w:t xml:space="preserve"> </w:t>
      </w:r>
      <w:r>
        <w:rPr>
          <w:sz w:val="18"/>
        </w:rPr>
        <w:t>no</w:t>
      </w:r>
      <w:r>
        <w:rPr>
          <w:spacing w:val="-5"/>
          <w:sz w:val="18"/>
        </w:rPr>
        <w:t xml:space="preserve"> </w:t>
      </w:r>
      <w:r>
        <w:rPr>
          <w:sz w:val="18"/>
        </w:rPr>
        <w:t>longer</w:t>
      </w:r>
      <w:r>
        <w:rPr>
          <w:spacing w:val="-3"/>
          <w:sz w:val="18"/>
        </w:rPr>
        <w:t xml:space="preserve"> </w:t>
      </w:r>
      <w:r>
        <w:rPr>
          <w:sz w:val="18"/>
        </w:rPr>
        <w:t>owned by</w:t>
      </w:r>
      <w:r>
        <w:rPr>
          <w:spacing w:val="-5"/>
          <w:sz w:val="18"/>
        </w:rPr>
        <w:t xml:space="preserve"> </w:t>
      </w:r>
      <w:r>
        <w:rPr>
          <w:sz w:val="18"/>
        </w:rPr>
        <w:t>the</w:t>
      </w:r>
      <w:r>
        <w:rPr>
          <w:spacing w:val="-5"/>
          <w:sz w:val="18"/>
        </w:rPr>
        <w:t xml:space="preserve"> </w:t>
      </w:r>
      <w:r>
        <w:rPr>
          <w:sz w:val="18"/>
        </w:rPr>
        <w:t>original</w:t>
      </w:r>
      <w:r>
        <w:rPr>
          <w:spacing w:val="-2"/>
          <w:sz w:val="18"/>
        </w:rPr>
        <w:t xml:space="preserve"> </w:t>
      </w:r>
      <w:r>
        <w:rPr>
          <w:sz w:val="18"/>
        </w:rPr>
        <w:t>purchasing</w:t>
      </w:r>
      <w:r>
        <w:rPr>
          <w:spacing w:val="-5"/>
          <w:sz w:val="18"/>
        </w:rPr>
        <w:t xml:space="preserve"> </w:t>
      </w:r>
      <w:r>
        <w:rPr>
          <w:sz w:val="18"/>
        </w:rPr>
        <w:t>end</w:t>
      </w:r>
      <w:r>
        <w:rPr>
          <w:spacing w:val="-5"/>
          <w:sz w:val="18"/>
        </w:rPr>
        <w:t xml:space="preserve"> </w:t>
      </w:r>
      <w:r>
        <w:rPr>
          <w:spacing w:val="-4"/>
          <w:sz w:val="18"/>
        </w:rPr>
        <w:t>user</w:t>
      </w:r>
    </w:p>
    <w:p w14:paraId="6A5B3790" w14:textId="77777777" w:rsidR="007564D7" w:rsidRDefault="00DD42E2" w:rsidP="005F4116">
      <w:pPr>
        <w:pStyle w:val="ListParagraph"/>
        <w:numPr>
          <w:ilvl w:val="0"/>
          <w:numId w:val="4"/>
        </w:numPr>
        <w:tabs>
          <w:tab w:val="left" w:pos="403"/>
        </w:tabs>
        <w:ind w:left="0"/>
        <w:rPr>
          <w:sz w:val="18"/>
        </w:rPr>
      </w:pPr>
      <w:r>
        <w:rPr>
          <w:sz w:val="18"/>
        </w:rPr>
        <w:t>GTW</w:t>
      </w:r>
      <w:r>
        <w:rPr>
          <w:spacing w:val="-4"/>
          <w:sz w:val="18"/>
        </w:rPr>
        <w:t xml:space="preserve"> </w:t>
      </w:r>
      <w:r>
        <w:rPr>
          <w:sz w:val="18"/>
        </w:rPr>
        <w:t>track installed</w:t>
      </w:r>
      <w:r>
        <w:rPr>
          <w:spacing w:val="-5"/>
          <w:sz w:val="18"/>
        </w:rPr>
        <w:t xml:space="preserve"> </w:t>
      </w:r>
      <w:r>
        <w:rPr>
          <w:sz w:val="18"/>
        </w:rPr>
        <w:t>on CTS,</w:t>
      </w:r>
      <w:r>
        <w:rPr>
          <w:spacing w:val="-3"/>
          <w:sz w:val="18"/>
        </w:rPr>
        <w:t xml:space="preserve"> </w:t>
      </w:r>
      <w:r>
        <w:rPr>
          <w:sz w:val="18"/>
        </w:rPr>
        <w:t>ATI</w:t>
      </w:r>
      <w:r>
        <w:rPr>
          <w:spacing w:val="-3"/>
          <w:sz w:val="18"/>
        </w:rPr>
        <w:t xml:space="preserve"> </w:t>
      </w:r>
      <w:r>
        <w:rPr>
          <w:sz w:val="18"/>
        </w:rPr>
        <w:t>or</w:t>
      </w:r>
      <w:r>
        <w:rPr>
          <w:spacing w:val="-7"/>
          <w:sz w:val="18"/>
        </w:rPr>
        <w:t xml:space="preserve"> </w:t>
      </w:r>
      <w:proofErr w:type="spellStart"/>
      <w:r>
        <w:rPr>
          <w:sz w:val="18"/>
        </w:rPr>
        <w:t>GripTrac</w:t>
      </w:r>
      <w:proofErr w:type="spellEnd"/>
      <w:r>
        <w:rPr>
          <w:spacing w:val="-5"/>
          <w:sz w:val="18"/>
        </w:rPr>
        <w:t xml:space="preserve"> </w:t>
      </w:r>
      <w:r>
        <w:rPr>
          <w:spacing w:val="-2"/>
          <w:sz w:val="18"/>
        </w:rPr>
        <w:t>systems.</w:t>
      </w:r>
    </w:p>
    <w:p w14:paraId="6A5B3791" w14:textId="77777777" w:rsidR="007564D7" w:rsidRDefault="00DD42E2" w:rsidP="005F4116">
      <w:pPr>
        <w:pStyle w:val="ListParagraph"/>
        <w:numPr>
          <w:ilvl w:val="0"/>
          <w:numId w:val="4"/>
        </w:numPr>
        <w:tabs>
          <w:tab w:val="left" w:pos="402"/>
        </w:tabs>
        <w:spacing w:before="1"/>
        <w:ind w:left="0" w:right="45"/>
        <w:rPr>
          <w:sz w:val="18"/>
        </w:rPr>
      </w:pPr>
      <w:r>
        <w:rPr>
          <w:sz w:val="18"/>
        </w:rPr>
        <w:t>Machinery</w:t>
      </w:r>
      <w:r>
        <w:rPr>
          <w:spacing w:val="-4"/>
          <w:sz w:val="18"/>
        </w:rPr>
        <w:t xml:space="preserve"> </w:t>
      </w:r>
      <w:r>
        <w:rPr>
          <w:sz w:val="18"/>
        </w:rPr>
        <w:t>that</w:t>
      </w:r>
      <w:r>
        <w:rPr>
          <w:spacing w:val="-2"/>
          <w:sz w:val="18"/>
        </w:rPr>
        <w:t xml:space="preserve"> </w:t>
      </w:r>
      <w:r>
        <w:rPr>
          <w:sz w:val="18"/>
        </w:rPr>
        <w:t>is not</w:t>
      </w:r>
      <w:r>
        <w:rPr>
          <w:spacing w:val="-2"/>
          <w:sz w:val="18"/>
        </w:rPr>
        <w:t xml:space="preserve"> </w:t>
      </w:r>
      <w:r>
        <w:rPr>
          <w:sz w:val="18"/>
        </w:rPr>
        <w:t>a</w:t>
      </w:r>
      <w:r>
        <w:rPr>
          <w:spacing w:val="-5"/>
          <w:sz w:val="18"/>
        </w:rPr>
        <w:t xml:space="preserve"> </w:t>
      </w:r>
      <w:r>
        <w:rPr>
          <w:sz w:val="18"/>
        </w:rPr>
        <w:t>tractor</w:t>
      </w:r>
      <w:r>
        <w:rPr>
          <w:spacing w:val="-3"/>
          <w:sz w:val="18"/>
        </w:rPr>
        <w:t xml:space="preserve"> </w:t>
      </w:r>
      <w:r>
        <w:rPr>
          <w:sz w:val="18"/>
        </w:rPr>
        <w:t>such</w:t>
      </w:r>
      <w:r>
        <w:rPr>
          <w:spacing w:val="-5"/>
          <w:sz w:val="18"/>
        </w:rPr>
        <w:t xml:space="preserve"> </w:t>
      </w:r>
      <w:r>
        <w:rPr>
          <w:sz w:val="18"/>
        </w:rPr>
        <w:t>as</w:t>
      </w:r>
      <w:r>
        <w:rPr>
          <w:spacing w:val="-5"/>
          <w:sz w:val="18"/>
        </w:rPr>
        <w:t xml:space="preserve"> </w:t>
      </w:r>
      <w:r>
        <w:rPr>
          <w:sz w:val="18"/>
        </w:rPr>
        <w:t>harvesters</w:t>
      </w:r>
      <w:r>
        <w:rPr>
          <w:spacing w:val="-4"/>
          <w:sz w:val="18"/>
        </w:rPr>
        <w:t xml:space="preserve"> </w:t>
      </w:r>
      <w:r>
        <w:rPr>
          <w:sz w:val="18"/>
        </w:rPr>
        <w:t>and</w:t>
      </w:r>
      <w:r>
        <w:rPr>
          <w:spacing w:val="-5"/>
          <w:sz w:val="18"/>
        </w:rPr>
        <w:t xml:space="preserve"> </w:t>
      </w:r>
      <w:r>
        <w:rPr>
          <w:sz w:val="18"/>
        </w:rPr>
        <w:t>chaser</w:t>
      </w:r>
      <w:r>
        <w:rPr>
          <w:spacing w:val="-3"/>
          <w:sz w:val="18"/>
        </w:rPr>
        <w:t xml:space="preserve"> </w:t>
      </w:r>
      <w:r>
        <w:rPr>
          <w:sz w:val="18"/>
        </w:rPr>
        <w:t>bins which are covered by the general warranty.</w:t>
      </w:r>
    </w:p>
    <w:p w14:paraId="77617B57" w14:textId="77777777" w:rsidR="006D5AD3" w:rsidRDefault="00DD42E2" w:rsidP="000612CF">
      <w:pPr>
        <w:pStyle w:val="ListParagraph"/>
        <w:numPr>
          <w:ilvl w:val="0"/>
          <w:numId w:val="4"/>
        </w:numPr>
        <w:tabs>
          <w:tab w:val="left" w:pos="404"/>
        </w:tabs>
        <w:spacing w:before="103" w:line="218" w:lineRule="exact"/>
        <w:ind w:left="403" w:right="113"/>
        <w:rPr>
          <w:sz w:val="18"/>
        </w:rPr>
      </w:pPr>
      <w:r w:rsidRPr="006D5AD3">
        <w:rPr>
          <w:sz w:val="18"/>
        </w:rPr>
        <w:t>Tracks</w:t>
      </w:r>
      <w:r w:rsidRPr="006D5AD3">
        <w:rPr>
          <w:spacing w:val="-1"/>
          <w:sz w:val="18"/>
        </w:rPr>
        <w:t xml:space="preserve"> </w:t>
      </w:r>
      <w:r w:rsidRPr="006D5AD3">
        <w:rPr>
          <w:sz w:val="18"/>
        </w:rPr>
        <w:t>designed</w:t>
      </w:r>
      <w:r w:rsidRPr="006D5AD3">
        <w:rPr>
          <w:spacing w:val="-5"/>
          <w:sz w:val="18"/>
        </w:rPr>
        <w:t xml:space="preserve"> </w:t>
      </w:r>
      <w:r w:rsidRPr="006D5AD3">
        <w:rPr>
          <w:sz w:val="18"/>
        </w:rPr>
        <w:t>for and/or</w:t>
      </w:r>
      <w:r w:rsidRPr="006D5AD3">
        <w:rPr>
          <w:spacing w:val="-4"/>
          <w:sz w:val="18"/>
        </w:rPr>
        <w:t xml:space="preserve"> </w:t>
      </w:r>
      <w:r w:rsidRPr="006D5AD3">
        <w:rPr>
          <w:sz w:val="18"/>
        </w:rPr>
        <w:t>fitted</w:t>
      </w:r>
      <w:r w:rsidRPr="006D5AD3">
        <w:rPr>
          <w:spacing w:val="-5"/>
          <w:sz w:val="18"/>
        </w:rPr>
        <w:t xml:space="preserve"> </w:t>
      </w:r>
      <w:r w:rsidRPr="006D5AD3">
        <w:rPr>
          <w:sz w:val="18"/>
        </w:rPr>
        <w:t>on</w:t>
      </w:r>
      <w:r w:rsidRPr="006D5AD3">
        <w:rPr>
          <w:spacing w:val="-6"/>
          <w:sz w:val="18"/>
        </w:rPr>
        <w:t xml:space="preserve"> </w:t>
      </w:r>
      <w:r w:rsidRPr="006D5AD3">
        <w:rPr>
          <w:sz w:val="18"/>
        </w:rPr>
        <w:t>ATI</w:t>
      </w:r>
      <w:r w:rsidRPr="006D5AD3">
        <w:rPr>
          <w:spacing w:val="-3"/>
          <w:sz w:val="18"/>
        </w:rPr>
        <w:t xml:space="preserve"> </w:t>
      </w:r>
      <w:r w:rsidRPr="006D5AD3">
        <w:rPr>
          <w:sz w:val="18"/>
        </w:rPr>
        <w:t>Systems</w:t>
      </w:r>
      <w:r w:rsidRPr="006D5AD3">
        <w:rPr>
          <w:spacing w:val="-5"/>
          <w:sz w:val="18"/>
        </w:rPr>
        <w:t xml:space="preserve"> </w:t>
      </w:r>
      <w:r w:rsidRPr="006D5AD3">
        <w:rPr>
          <w:sz w:val="18"/>
        </w:rPr>
        <w:t>or John</w:t>
      </w:r>
      <w:r w:rsidRPr="006D5AD3">
        <w:rPr>
          <w:spacing w:val="-1"/>
          <w:sz w:val="18"/>
        </w:rPr>
        <w:t xml:space="preserve"> </w:t>
      </w:r>
      <w:r w:rsidRPr="006D5AD3">
        <w:rPr>
          <w:sz w:val="18"/>
        </w:rPr>
        <w:t>Deere</w:t>
      </w:r>
      <w:r w:rsidRPr="006D5AD3">
        <w:rPr>
          <w:spacing w:val="-5"/>
          <w:sz w:val="18"/>
        </w:rPr>
        <w:t xml:space="preserve"> </w:t>
      </w:r>
      <w:r w:rsidRPr="006D5AD3">
        <w:rPr>
          <w:sz w:val="18"/>
        </w:rPr>
        <w:t>8RX</w:t>
      </w:r>
      <w:r w:rsidRPr="006D5AD3">
        <w:rPr>
          <w:spacing w:val="-2"/>
          <w:sz w:val="18"/>
        </w:rPr>
        <w:t xml:space="preserve"> </w:t>
      </w:r>
      <w:r w:rsidRPr="006D5AD3">
        <w:rPr>
          <w:sz w:val="18"/>
        </w:rPr>
        <w:t>which are covered by the general warranty.</w:t>
      </w:r>
    </w:p>
    <w:p w14:paraId="6A5B3793" w14:textId="4904F24F" w:rsidR="007564D7" w:rsidRPr="006D5AD3" w:rsidRDefault="00DD42E2" w:rsidP="000612CF">
      <w:pPr>
        <w:pStyle w:val="ListParagraph"/>
        <w:numPr>
          <w:ilvl w:val="0"/>
          <w:numId w:val="4"/>
        </w:numPr>
        <w:tabs>
          <w:tab w:val="left" w:pos="404"/>
        </w:tabs>
        <w:spacing w:before="103" w:line="218" w:lineRule="exact"/>
        <w:ind w:left="403" w:right="113"/>
        <w:rPr>
          <w:sz w:val="18"/>
        </w:rPr>
      </w:pPr>
      <w:r w:rsidRPr="006D5AD3">
        <w:rPr>
          <w:sz w:val="18"/>
        </w:rPr>
        <w:t>Track</w:t>
      </w:r>
      <w:r w:rsidRPr="006D5AD3">
        <w:rPr>
          <w:spacing w:val="-7"/>
          <w:sz w:val="18"/>
        </w:rPr>
        <w:t xml:space="preserve"> </w:t>
      </w:r>
      <w:r w:rsidRPr="006D5AD3">
        <w:rPr>
          <w:sz w:val="18"/>
        </w:rPr>
        <w:t>manufactured</w:t>
      </w:r>
      <w:r w:rsidRPr="006D5AD3">
        <w:rPr>
          <w:spacing w:val="-3"/>
          <w:sz w:val="18"/>
        </w:rPr>
        <w:t xml:space="preserve"> </w:t>
      </w:r>
      <w:r w:rsidRPr="006D5AD3">
        <w:rPr>
          <w:sz w:val="18"/>
        </w:rPr>
        <w:t>more</w:t>
      </w:r>
      <w:r w:rsidRPr="006D5AD3">
        <w:rPr>
          <w:spacing w:val="-2"/>
          <w:sz w:val="18"/>
        </w:rPr>
        <w:t xml:space="preserve"> </w:t>
      </w:r>
      <w:r w:rsidRPr="006D5AD3">
        <w:rPr>
          <w:sz w:val="18"/>
        </w:rPr>
        <w:t>than</w:t>
      </w:r>
      <w:r w:rsidRPr="006D5AD3">
        <w:rPr>
          <w:spacing w:val="-3"/>
          <w:sz w:val="18"/>
        </w:rPr>
        <w:t xml:space="preserve"> </w:t>
      </w:r>
      <w:r w:rsidRPr="006D5AD3">
        <w:rPr>
          <w:sz w:val="18"/>
        </w:rPr>
        <w:t>60</w:t>
      </w:r>
      <w:r w:rsidRPr="006D5AD3">
        <w:rPr>
          <w:spacing w:val="-8"/>
          <w:sz w:val="18"/>
        </w:rPr>
        <w:t xml:space="preserve"> </w:t>
      </w:r>
      <w:r w:rsidRPr="006D5AD3">
        <w:rPr>
          <w:sz w:val="18"/>
        </w:rPr>
        <w:t>months</w:t>
      </w:r>
      <w:r w:rsidRPr="006D5AD3">
        <w:rPr>
          <w:spacing w:val="-2"/>
          <w:sz w:val="18"/>
        </w:rPr>
        <w:t xml:space="preserve"> </w:t>
      </w:r>
      <w:r w:rsidRPr="006D5AD3">
        <w:rPr>
          <w:sz w:val="18"/>
        </w:rPr>
        <w:t>prior</w:t>
      </w:r>
      <w:r w:rsidRPr="006D5AD3">
        <w:rPr>
          <w:spacing w:val="-6"/>
          <w:sz w:val="18"/>
        </w:rPr>
        <w:t xml:space="preserve"> </w:t>
      </w:r>
      <w:r w:rsidRPr="006D5AD3">
        <w:rPr>
          <w:sz w:val="18"/>
        </w:rPr>
        <w:t>to</w:t>
      </w:r>
      <w:r w:rsidRPr="006D5AD3">
        <w:rPr>
          <w:spacing w:val="-2"/>
          <w:sz w:val="18"/>
        </w:rPr>
        <w:t xml:space="preserve"> </w:t>
      </w:r>
      <w:r w:rsidRPr="006D5AD3">
        <w:rPr>
          <w:sz w:val="18"/>
        </w:rPr>
        <w:t>Warranty</w:t>
      </w:r>
      <w:r w:rsidRPr="006D5AD3">
        <w:rPr>
          <w:spacing w:val="-2"/>
          <w:sz w:val="18"/>
        </w:rPr>
        <w:t xml:space="preserve"> request.</w:t>
      </w:r>
    </w:p>
    <w:p w14:paraId="6A5B3794" w14:textId="77777777" w:rsidR="007564D7" w:rsidRDefault="00DD42E2">
      <w:pPr>
        <w:pStyle w:val="ListParagraph"/>
        <w:numPr>
          <w:ilvl w:val="0"/>
          <w:numId w:val="4"/>
        </w:numPr>
        <w:tabs>
          <w:tab w:val="left" w:pos="404"/>
        </w:tabs>
        <w:spacing w:line="237" w:lineRule="auto"/>
        <w:ind w:left="403" w:right="790"/>
        <w:rPr>
          <w:sz w:val="18"/>
        </w:rPr>
      </w:pPr>
      <w:r>
        <w:rPr>
          <w:sz w:val="18"/>
        </w:rPr>
        <w:t>Agricultural</w:t>
      </w:r>
      <w:r>
        <w:rPr>
          <w:spacing w:val="-8"/>
          <w:sz w:val="18"/>
        </w:rPr>
        <w:t xml:space="preserve"> </w:t>
      </w:r>
      <w:r>
        <w:rPr>
          <w:sz w:val="18"/>
        </w:rPr>
        <w:t>track</w:t>
      </w:r>
      <w:r>
        <w:rPr>
          <w:spacing w:val="-6"/>
          <w:sz w:val="18"/>
        </w:rPr>
        <w:t xml:space="preserve"> </w:t>
      </w:r>
      <w:r>
        <w:rPr>
          <w:sz w:val="18"/>
        </w:rPr>
        <w:t>used</w:t>
      </w:r>
      <w:r>
        <w:rPr>
          <w:spacing w:val="-6"/>
          <w:sz w:val="18"/>
        </w:rPr>
        <w:t xml:space="preserve"> </w:t>
      </w:r>
      <w:r>
        <w:rPr>
          <w:sz w:val="18"/>
        </w:rPr>
        <w:t>in</w:t>
      </w:r>
      <w:r>
        <w:rPr>
          <w:spacing w:val="-1"/>
          <w:sz w:val="18"/>
        </w:rPr>
        <w:t xml:space="preserve"> </w:t>
      </w:r>
      <w:r>
        <w:rPr>
          <w:sz w:val="18"/>
        </w:rPr>
        <w:t>non-agricultural</w:t>
      </w:r>
      <w:r>
        <w:rPr>
          <w:spacing w:val="-8"/>
          <w:sz w:val="18"/>
        </w:rPr>
        <w:t xml:space="preserve"> </w:t>
      </w:r>
      <w:r>
        <w:rPr>
          <w:sz w:val="18"/>
        </w:rPr>
        <w:t>(construction)</w:t>
      </w:r>
      <w:r>
        <w:rPr>
          <w:spacing w:val="-4"/>
          <w:sz w:val="18"/>
        </w:rPr>
        <w:t xml:space="preserve"> </w:t>
      </w:r>
      <w:r>
        <w:rPr>
          <w:sz w:val="18"/>
        </w:rPr>
        <w:t>applications including scraping.</w:t>
      </w:r>
    </w:p>
    <w:p w14:paraId="6A5B3795" w14:textId="77777777" w:rsidR="007564D7" w:rsidRDefault="00DD42E2">
      <w:pPr>
        <w:pStyle w:val="ListParagraph"/>
        <w:numPr>
          <w:ilvl w:val="0"/>
          <w:numId w:val="4"/>
        </w:numPr>
        <w:tabs>
          <w:tab w:val="left" w:pos="404"/>
        </w:tabs>
        <w:spacing w:before="1"/>
        <w:ind w:left="403"/>
        <w:rPr>
          <w:sz w:val="18"/>
        </w:rPr>
      </w:pPr>
      <w:r>
        <w:rPr>
          <w:sz w:val="18"/>
        </w:rPr>
        <w:t>Rapid</w:t>
      </w:r>
      <w:r>
        <w:rPr>
          <w:spacing w:val="-1"/>
          <w:sz w:val="18"/>
        </w:rPr>
        <w:t xml:space="preserve"> </w:t>
      </w:r>
      <w:r>
        <w:rPr>
          <w:sz w:val="18"/>
        </w:rPr>
        <w:t>wear</w:t>
      </w:r>
      <w:r>
        <w:rPr>
          <w:spacing w:val="-4"/>
          <w:sz w:val="18"/>
        </w:rPr>
        <w:t xml:space="preserve"> </w:t>
      </w:r>
      <w:r>
        <w:rPr>
          <w:sz w:val="18"/>
        </w:rPr>
        <w:t>or</w:t>
      </w:r>
      <w:r>
        <w:rPr>
          <w:spacing w:val="1"/>
          <w:sz w:val="18"/>
        </w:rPr>
        <w:t xml:space="preserve"> </w:t>
      </w:r>
      <w:r>
        <w:rPr>
          <w:sz w:val="18"/>
        </w:rPr>
        <w:t>damage</w:t>
      </w:r>
      <w:r>
        <w:rPr>
          <w:spacing w:val="-6"/>
          <w:sz w:val="18"/>
        </w:rPr>
        <w:t xml:space="preserve"> </w:t>
      </w:r>
      <w:r>
        <w:rPr>
          <w:sz w:val="18"/>
        </w:rPr>
        <w:t>caused</w:t>
      </w:r>
      <w:r>
        <w:rPr>
          <w:spacing w:val="-5"/>
          <w:sz w:val="18"/>
        </w:rPr>
        <w:t xml:space="preserve"> </w:t>
      </w:r>
      <w:r>
        <w:rPr>
          <w:sz w:val="18"/>
        </w:rPr>
        <w:t>by</w:t>
      </w:r>
      <w:r>
        <w:rPr>
          <w:spacing w:val="-6"/>
          <w:sz w:val="18"/>
        </w:rPr>
        <w:t xml:space="preserve"> </w:t>
      </w:r>
      <w:r>
        <w:rPr>
          <w:sz w:val="18"/>
        </w:rPr>
        <w:t>extended</w:t>
      </w:r>
      <w:r>
        <w:rPr>
          <w:spacing w:val="-6"/>
          <w:sz w:val="18"/>
        </w:rPr>
        <w:t xml:space="preserve"> </w:t>
      </w:r>
      <w:r>
        <w:rPr>
          <w:sz w:val="18"/>
        </w:rPr>
        <w:t>transport</w:t>
      </w:r>
      <w:r>
        <w:rPr>
          <w:spacing w:val="-3"/>
          <w:sz w:val="18"/>
        </w:rPr>
        <w:t xml:space="preserve"> </w:t>
      </w:r>
      <w:r>
        <w:rPr>
          <w:spacing w:val="-2"/>
          <w:sz w:val="18"/>
        </w:rPr>
        <w:t>operations</w:t>
      </w:r>
    </w:p>
    <w:p w14:paraId="6A5B3796" w14:textId="77777777" w:rsidR="007564D7" w:rsidRDefault="00DD42E2">
      <w:pPr>
        <w:pStyle w:val="ListParagraph"/>
        <w:numPr>
          <w:ilvl w:val="0"/>
          <w:numId w:val="4"/>
        </w:numPr>
        <w:tabs>
          <w:tab w:val="left" w:pos="404"/>
        </w:tabs>
        <w:spacing w:before="1" w:line="218" w:lineRule="exact"/>
        <w:ind w:left="403"/>
        <w:rPr>
          <w:sz w:val="18"/>
        </w:rPr>
      </w:pPr>
      <w:r>
        <w:rPr>
          <w:sz w:val="18"/>
        </w:rPr>
        <w:t>Drive</w:t>
      </w:r>
      <w:r>
        <w:rPr>
          <w:spacing w:val="-2"/>
          <w:sz w:val="18"/>
        </w:rPr>
        <w:t xml:space="preserve"> </w:t>
      </w:r>
      <w:r>
        <w:rPr>
          <w:sz w:val="18"/>
        </w:rPr>
        <w:t>lug</w:t>
      </w:r>
      <w:r>
        <w:rPr>
          <w:spacing w:val="-6"/>
          <w:sz w:val="18"/>
        </w:rPr>
        <w:t xml:space="preserve"> </w:t>
      </w:r>
      <w:r>
        <w:rPr>
          <w:sz w:val="18"/>
        </w:rPr>
        <w:t>damage</w:t>
      </w:r>
      <w:r>
        <w:rPr>
          <w:spacing w:val="-6"/>
          <w:sz w:val="18"/>
        </w:rPr>
        <w:t xml:space="preserve"> </w:t>
      </w:r>
      <w:r>
        <w:rPr>
          <w:sz w:val="18"/>
        </w:rPr>
        <w:t>caused</w:t>
      </w:r>
      <w:r>
        <w:rPr>
          <w:spacing w:val="-6"/>
          <w:sz w:val="18"/>
        </w:rPr>
        <w:t xml:space="preserve"> </w:t>
      </w:r>
      <w:r>
        <w:rPr>
          <w:sz w:val="18"/>
        </w:rPr>
        <w:t>by</w:t>
      </w:r>
      <w:r>
        <w:rPr>
          <w:spacing w:val="-6"/>
          <w:sz w:val="18"/>
        </w:rPr>
        <w:t xml:space="preserve"> </w:t>
      </w:r>
      <w:r>
        <w:rPr>
          <w:sz w:val="18"/>
        </w:rPr>
        <w:t>misalignment</w:t>
      </w:r>
      <w:r>
        <w:rPr>
          <w:spacing w:val="1"/>
          <w:sz w:val="18"/>
        </w:rPr>
        <w:t xml:space="preserve"> </w:t>
      </w:r>
      <w:r>
        <w:rPr>
          <w:sz w:val="18"/>
        </w:rPr>
        <w:t>or excessive</w:t>
      </w:r>
      <w:r>
        <w:rPr>
          <w:spacing w:val="-6"/>
          <w:sz w:val="18"/>
        </w:rPr>
        <w:t xml:space="preserve"> </w:t>
      </w:r>
      <w:r>
        <w:rPr>
          <w:sz w:val="18"/>
        </w:rPr>
        <w:t>side</w:t>
      </w:r>
      <w:r>
        <w:rPr>
          <w:spacing w:val="-1"/>
          <w:sz w:val="18"/>
        </w:rPr>
        <w:t xml:space="preserve"> </w:t>
      </w:r>
      <w:r>
        <w:rPr>
          <w:spacing w:val="-2"/>
          <w:sz w:val="18"/>
        </w:rPr>
        <w:t>loads.</w:t>
      </w:r>
    </w:p>
    <w:p w14:paraId="6A5B3797" w14:textId="135B3726" w:rsidR="007564D7" w:rsidRDefault="00DD42E2">
      <w:pPr>
        <w:pStyle w:val="ListParagraph"/>
        <w:numPr>
          <w:ilvl w:val="0"/>
          <w:numId w:val="4"/>
        </w:numPr>
        <w:tabs>
          <w:tab w:val="left" w:pos="404"/>
        </w:tabs>
        <w:ind w:left="403" w:right="206"/>
        <w:rPr>
          <w:sz w:val="18"/>
        </w:rPr>
      </w:pPr>
      <w:r>
        <w:rPr>
          <w:sz w:val="18"/>
        </w:rPr>
        <w:t>Failure resulting from abuse, misuse, negligence, alteration, accident, field or road hazard or stubble damage, overload, mismatching of adjacent tracks,</w:t>
      </w:r>
      <w:r>
        <w:rPr>
          <w:spacing w:val="-5"/>
          <w:sz w:val="18"/>
        </w:rPr>
        <w:t xml:space="preserve"> </w:t>
      </w:r>
      <w:r>
        <w:rPr>
          <w:sz w:val="18"/>
        </w:rPr>
        <w:t>misapplication,</w:t>
      </w:r>
      <w:r>
        <w:rPr>
          <w:spacing w:val="-5"/>
          <w:sz w:val="18"/>
        </w:rPr>
        <w:t xml:space="preserve"> </w:t>
      </w:r>
      <w:r>
        <w:rPr>
          <w:sz w:val="18"/>
        </w:rPr>
        <w:t>use</w:t>
      </w:r>
      <w:r>
        <w:rPr>
          <w:spacing w:val="-8"/>
          <w:sz w:val="18"/>
        </w:rPr>
        <w:t xml:space="preserve"> </w:t>
      </w:r>
      <w:r>
        <w:rPr>
          <w:sz w:val="18"/>
        </w:rPr>
        <w:t>of</w:t>
      </w:r>
      <w:r>
        <w:rPr>
          <w:spacing w:val="-1"/>
          <w:sz w:val="18"/>
        </w:rPr>
        <w:t xml:space="preserve"> </w:t>
      </w:r>
      <w:r>
        <w:rPr>
          <w:sz w:val="18"/>
        </w:rPr>
        <w:t>non-OEM</w:t>
      </w:r>
      <w:r>
        <w:rPr>
          <w:spacing w:val="-1"/>
          <w:sz w:val="18"/>
        </w:rPr>
        <w:t xml:space="preserve"> </w:t>
      </w:r>
      <w:r>
        <w:rPr>
          <w:sz w:val="18"/>
        </w:rPr>
        <w:t>undercarriage</w:t>
      </w:r>
      <w:r>
        <w:rPr>
          <w:spacing w:val="-8"/>
          <w:sz w:val="18"/>
        </w:rPr>
        <w:t xml:space="preserve"> </w:t>
      </w:r>
      <w:r>
        <w:rPr>
          <w:sz w:val="18"/>
        </w:rPr>
        <w:t>components,</w:t>
      </w:r>
      <w:r>
        <w:rPr>
          <w:spacing w:val="-5"/>
          <w:sz w:val="18"/>
        </w:rPr>
        <w:t xml:space="preserve"> </w:t>
      </w:r>
      <w:r>
        <w:rPr>
          <w:sz w:val="18"/>
        </w:rPr>
        <w:t>or</w:t>
      </w:r>
      <w:r>
        <w:rPr>
          <w:spacing w:val="-6"/>
          <w:sz w:val="18"/>
        </w:rPr>
        <w:t xml:space="preserve"> </w:t>
      </w:r>
      <w:r>
        <w:rPr>
          <w:sz w:val="18"/>
        </w:rPr>
        <w:t>poor mechanical condition, maintenance or adjustment</w:t>
      </w:r>
      <w:r w:rsidR="008818CF">
        <w:rPr>
          <w:sz w:val="18"/>
        </w:rPr>
        <w:t>, or non-compliance with preconditioning and break in guide.</w:t>
      </w:r>
    </w:p>
    <w:p w14:paraId="6A5B3798" w14:textId="77777777" w:rsidR="007564D7" w:rsidRDefault="00DD42E2">
      <w:pPr>
        <w:pStyle w:val="ListParagraph"/>
        <w:numPr>
          <w:ilvl w:val="0"/>
          <w:numId w:val="4"/>
        </w:numPr>
        <w:tabs>
          <w:tab w:val="left" w:pos="403"/>
        </w:tabs>
        <w:ind w:left="402" w:right="261"/>
        <w:rPr>
          <w:sz w:val="18"/>
        </w:rPr>
      </w:pPr>
      <w:r>
        <w:rPr>
          <w:sz w:val="18"/>
        </w:rPr>
        <w:t>Missing,</w:t>
      </w:r>
      <w:r>
        <w:rPr>
          <w:spacing w:val="-1"/>
          <w:sz w:val="18"/>
        </w:rPr>
        <w:t xml:space="preserve"> </w:t>
      </w:r>
      <w:r>
        <w:rPr>
          <w:sz w:val="18"/>
        </w:rPr>
        <w:t>chunked</w:t>
      </w:r>
      <w:r>
        <w:rPr>
          <w:spacing w:val="-4"/>
          <w:sz w:val="18"/>
        </w:rPr>
        <w:t xml:space="preserve"> </w:t>
      </w:r>
      <w:r>
        <w:rPr>
          <w:sz w:val="18"/>
        </w:rPr>
        <w:t>or</w:t>
      </w:r>
      <w:r>
        <w:rPr>
          <w:spacing w:val="-2"/>
          <w:sz w:val="18"/>
        </w:rPr>
        <w:t xml:space="preserve"> </w:t>
      </w:r>
      <w:r>
        <w:rPr>
          <w:sz w:val="18"/>
        </w:rPr>
        <w:t>ripped</w:t>
      </w:r>
      <w:r>
        <w:rPr>
          <w:spacing w:val="-4"/>
          <w:sz w:val="18"/>
        </w:rPr>
        <w:t xml:space="preserve"> </w:t>
      </w:r>
      <w:r>
        <w:rPr>
          <w:sz w:val="18"/>
        </w:rPr>
        <w:t>lugs</w:t>
      </w:r>
      <w:r>
        <w:rPr>
          <w:spacing w:val="-4"/>
          <w:sz w:val="18"/>
        </w:rPr>
        <w:t xml:space="preserve"> </w:t>
      </w:r>
      <w:r>
        <w:rPr>
          <w:sz w:val="18"/>
        </w:rPr>
        <w:t>caused</w:t>
      </w:r>
      <w:r>
        <w:rPr>
          <w:spacing w:val="-4"/>
          <w:sz w:val="18"/>
        </w:rPr>
        <w:t xml:space="preserve"> </w:t>
      </w:r>
      <w:r>
        <w:rPr>
          <w:sz w:val="18"/>
        </w:rPr>
        <w:t>by</w:t>
      </w:r>
      <w:r>
        <w:rPr>
          <w:spacing w:val="-4"/>
          <w:sz w:val="18"/>
        </w:rPr>
        <w:t xml:space="preserve"> </w:t>
      </w:r>
      <w:r>
        <w:rPr>
          <w:sz w:val="18"/>
        </w:rPr>
        <w:t>cuts</w:t>
      </w:r>
      <w:r>
        <w:rPr>
          <w:spacing w:val="-3"/>
          <w:sz w:val="18"/>
        </w:rPr>
        <w:t xml:space="preserve"> </w:t>
      </w:r>
      <w:r>
        <w:rPr>
          <w:sz w:val="18"/>
        </w:rPr>
        <w:t>from</w:t>
      </w:r>
      <w:r>
        <w:rPr>
          <w:spacing w:val="-2"/>
          <w:sz w:val="18"/>
        </w:rPr>
        <w:t xml:space="preserve"> </w:t>
      </w:r>
      <w:r>
        <w:rPr>
          <w:sz w:val="18"/>
        </w:rPr>
        <w:t>a sharp</w:t>
      </w:r>
      <w:r>
        <w:rPr>
          <w:spacing w:val="-9"/>
          <w:sz w:val="18"/>
        </w:rPr>
        <w:t xml:space="preserve"> </w:t>
      </w:r>
      <w:r>
        <w:rPr>
          <w:sz w:val="18"/>
        </w:rPr>
        <w:t>object</w:t>
      </w:r>
      <w:r>
        <w:rPr>
          <w:spacing w:val="-1"/>
          <w:sz w:val="18"/>
        </w:rPr>
        <w:t xml:space="preserve"> </w:t>
      </w:r>
      <w:r>
        <w:rPr>
          <w:sz w:val="18"/>
        </w:rPr>
        <w:t>or</w:t>
      </w:r>
      <w:r>
        <w:rPr>
          <w:spacing w:val="-2"/>
          <w:sz w:val="18"/>
        </w:rPr>
        <w:t xml:space="preserve"> </w:t>
      </w:r>
      <w:r>
        <w:rPr>
          <w:sz w:val="18"/>
        </w:rPr>
        <w:t>due to overloading.</w:t>
      </w:r>
    </w:p>
    <w:p w14:paraId="6A5B3799" w14:textId="77777777" w:rsidR="007564D7" w:rsidRDefault="00DD42E2">
      <w:pPr>
        <w:pStyle w:val="ListParagraph"/>
        <w:numPr>
          <w:ilvl w:val="0"/>
          <w:numId w:val="4"/>
        </w:numPr>
        <w:tabs>
          <w:tab w:val="left" w:pos="403"/>
        </w:tabs>
        <w:ind w:left="402"/>
        <w:rPr>
          <w:sz w:val="18"/>
        </w:rPr>
      </w:pPr>
      <w:r>
        <w:rPr>
          <w:sz w:val="18"/>
        </w:rPr>
        <w:t>Track</w:t>
      </w:r>
      <w:r>
        <w:rPr>
          <w:spacing w:val="-5"/>
          <w:sz w:val="18"/>
        </w:rPr>
        <w:t xml:space="preserve"> </w:t>
      </w:r>
      <w:r>
        <w:rPr>
          <w:sz w:val="18"/>
        </w:rPr>
        <w:t>on</w:t>
      </w:r>
      <w:r>
        <w:rPr>
          <w:spacing w:val="-4"/>
          <w:sz w:val="18"/>
        </w:rPr>
        <w:t xml:space="preserve"> </w:t>
      </w:r>
      <w:r>
        <w:rPr>
          <w:sz w:val="18"/>
        </w:rPr>
        <w:t>new</w:t>
      </w:r>
      <w:r>
        <w:rPr>
          <w:spacing w:val="-7"/>
          <w:sz w:val="18"/>
        </w:rPr>
        <w:t xml:space="preserve"> </w:t>
      </w:r>
      <w:r>
        <w:rPr>
          <w:sz w:val="18"/>
        </w:rPr>
        <w:t>OEM</w:t>
      </w:r>
      <w:r>
        <w:rPr>
          <w:spacing w:val="-2"/>
          <w:sz w:val="18"/>
        </w:rPr>
        <w:t xml:space="preserve"> </w:t>
      </w:r>
      <w:r>
        <w:rPr>
          <w:sz w:val="18"/>
        </w:rPr>
        <w:t>equipment</w:t>
      </w:r>
      <w:r>
        <w:rPr>
          <w:spacing w:val="-2"/>
          <w:sz w:val="18"/>
        </w:rPr>
        <w:t xml:space="preserve"> </w:t>
      </w:r>
      <w:r>
        <w:rPr>
          <w:sz w:val="18"/>
        </w:rPr>
        <w:t>(OEM</w:t>
      </w:r>
      <w:r>
        <w:rPr>
          <w:spacing w:val="-2"/>
          <w:sz w:val="18"/>
        </w:rPr>
        <w:t xml:space="preserve"> </w:t>
      </w:r>
      <w:r>
        <w:rPr>
          <w:sz w:val="18"/>
        </w:rPr>
        <w:t>warranty</w:t>
      </w:r>
      <w:r>
        <w:rPr>
          <w:spacing w:val="-4"/>
          <w:sz w:val="18"/>
        </w:rPr>
        <w:t xml:space="preserve"> </w:t>
      </w:r>
      <w:r>
        <w:rPr>
          <w:spacing w:val="-2"/>
          <w:sz w:val="18"/>
        </w:rPr>
        <w:t>applies)</w:t>
      </w:r>
    </w:p>
    <w:p w14:paraId="6A5B379A" w14:textId="77777777" w:rsidR="007564D7" w:rsidRDefault="00DD42E2">
      <w:pPr>
        <w:pStyle w:val="ListParagraph"/>
        <w:numPr>
          <w:ilvl w:val="0"/>
          <w:numId w:val="4"/>
        </w:numPr>
        <w:tabs>
          <w:tab w:val="left" w:pos="403"/>
        </w:tabs>
        <w:ind w:left="402"/>
        <w:rPr>
          <w:sz w:val="18"/>
        </w:rPr>
      </w:pPr>
      <w:r>
        <w:rPr>
          <w:sz w:val="18"/>
        </w:rPr>
        <w:t>Tracks or</w:t>
      </w:r>
      <w:r>
        <w:rPr>
          <w:spacing w:val="-2"/>
          <w:sz w:val="18"/>
        </w:rPr>
        <w:t xml:space="preserve"> </w:t>
      </w:r>
      <w:r>
        <w:rPr>
          <w:sz w:val="18"/>
        </w:rPr>
        <w:t>cable</w:t>
      </w:r>
      <w:r>
        <w:rPr>
          <w:spacing w:val="-4"/>
          <w:sz w:val="18"/>
        </w:rPr>
        <w:t xml:space="preserve"> </w:t>
      </w:r>
      <w:r>
        <w:rPr>
          <w:sz w:val="18"/>
        </w:rPr>
        <w:t>cut</w:t>
      </w:r>
      <w:r>
        <w:rPr>
          <w:spacing w:val="-2"/>
          <w:sz w:val="18"/>
        </w:rPr>
        <w:t xml:space="preserve"> </w:t>
      </w:r>
      <w:r>
        <w:rPr>
          <w:sz w:val="18"/>
        </w:rPr>
        <w:t>by</w:t>
      </w:r>
      <w:r>
        <w:rPr>
          <w:spacing w:val="-4"/>
          <w:sz w:val="18"/>
        </w:rPr>
        <w:t xml:space="preserve"> </w:t>
      </w:r>
      <w:r>
        <w:rPr>
          <w:sz w:val="18"/>
        </w:rPr>
        <w:t>a</w:t>
      </w:r>
      <w:r>
        <w:rPr>
          <w:spacing w:val="-4"/>
          <w:sz w:val="18"/>
        </w:rPr>
        <w:t xml:space="preserve"> </w:t>
      </w:r>
      <w:r>
        <w:rPr>
          <w:sz w:val="18"/>
        </w:rPr>
        <w:t>sharp</w:t>
      </w:r>
      <w:r>
        <w:rPr>
          <w:spacing w:val="-4"/>
          <w:sz w:val="18"/>
        </w:rPr>
        <w:t xml:space="preserve"> </w:t>
      </w:r>
      <w:r>
        <w:rPr>
          <w:sz w:val="18"/>
        </w:rPr>
        <w:t>object</w:t>
      </w:r>
      <w:r>
        <w:rPr>
          <w:spacing w:val="-2"/>
          <w:sz w:val="18"/>
        </w:rPr>
        <w:t xml:space="preserve"> </w:t>
      </w:r>
      <w:r>
        <w:rPr>
          <w:sz w:val="18"/>
        </w:rPr>
        <w:t>or</w:t>
      </w:r>
      <w:r>
        <w:rPr>
          <w:spacing w:val="3"/>
          <w:sz w:val="18"/>
        </w:rPr>
        <w:t xml:space="preserve"> </w:t>
      </w:r>
      <w:r>
        <w:rPr>
          <w:spacing w:val="-2"/>
          <w:sz w:val="18"/>
        </w:rPr>
        <w:t>implement</w:t>
      </w:r>
    </w:p>
    <w:p w14:paraId="6A5B379B" w14:textId="77777777" w:rsidR="007564D7" w:rsidRDefault="00DD42E2">
      <w:pPr>
        <w:pStyle w:val="ListParagraph"/>
        <w:numPr>
          <w:ilvl w:val="0"/>
          <w:numId w:val="4"/>
        </w:numPr>
        <w:tabs>
          <w:tab w:val="left" w:pos="403"/>
        </w:tabs>
        <w:ind w:left="402" w:right="458"/>
        <w:rPr>
          <w:sz w:val="18"/>
        </w:rPr>
      </w:pPr>
      <w:r>
        <w:rPr>
          <w:sz w:val="18"/>
        </w:rPr>
        <w:t>Cosmetic defects, such as surface cracks, splits and other superficial distress</w:t>
      </w:r>
      <w:r>
        <w:rPr>
          <w:spacing w:val="-4"/>
          <w:sz w:val="18"/>
        </w:rPr>
        <w:t xml:space="preserve"> </w:t>
      </w:r>
      <w:r>
        <w:rPr>
          <w:sz w:val="18"/>
        </w:rPr>
        <w:t>that</w:t>
      </w:r>
      <w:r>
        <w:rPr>
          <w:spacing w:val="-2"/>
          <w:sz w:val="18"/>
        </w:rPr>
        <w:t xml:space="preserve"> </w:t>
      </w:r>
      <w:r>
        <w:rPr>
          <w:sz w:val="18"/>
        </w:rPr>
        <w:t>may impact</w:t>
      </w:r>
      <w:r>
        <w:rPr>
          <w:spacing w:val="-2"/>
          <w:sz w:val="18"/>
        </w:rPr>
        <w:t xml:space="preserve"> </w:t>
      </w:r>
      <w:r>
        <w:rPr>
          <w:sz w:val="18"/>
        </w:rPr>
        <w:t>track</w:t>
      </w:r>
      <w:r>
        <w:rPr>
          <w:spacing w:val="-4"/>
          <w:sz w:val="18"/>
        </w:rPr>
        <w:t xml:space="preserve"> </w:t>
      </w:r>
      <w:r>
        <w:rPr>
          <w:sz w:val="18"/>
        </w:rPr>
        <w:t>appearance but</w:t>
      </w:r>
      <w:r>
        <w:rPr>
          <w:spacing w:val="-2"/>
          <w:sz w:val="18"/>
        </w:rPr>
        <w:t xml:space="preserve"> </w:t>
      </w:r>
      <w:proofErr w:type="gramStart"/>
      <w:r>
        <w:rPr>
          <w:sz w:val="18"/>
        </w:rPr>
        <w:t>does</w:t>
      </w:r>
      <w:proofErr w:type="gramEnd"/>
      <w:r>
        <w:rPr>
          <w:spacing w:val="-5"/>
          <w:sz w:val="18"/>
        </w:rPr>
        <w:t xml:space="preserve"> </w:t>
      </w:r>
      <w:r>
        <w:rPr>
          <w:sz w:val="18"/>
        </w:rPr>
        <w:t>not</w:t>
      </w:r>
      <w:r>
        <w:rPr>
          <w:spacing w:val="-2"/>
          <w:sz w:val="18"/>
        </w:rPr>
        <w:t xml:space="preserve"> </w:t>
      </w:r>
      <w:r>
        <w:rPr>
          <w:sz w:val="18"/>
        </w:rPr>
        <w:t>render</w:t>
      </w:r>
      <w:r>
        <w:rPr>
          <w:spacing w:val="-3"/>
          <w:sz w:val="18"/>
        </w:rPr>
        <w:t xml:space="preserve"> </w:t>
      </w:r>
      <w:r>
        <w:rPr>
          <w:sz w:val="18"/>
        </w:rPr>
        <w:t>the</w:t>
      </w:r>
      <w:r>
        <w:rPr>
          <w:spacing w:val="-5"/>
          <w:sz w:val="18"/>
        </w:rPr>
        <w:t xml:space="preserve"> </w:t>
      </w:r>
      <w:r>
        <w:rPr>
          <w:sz w:val="18"/>
        </w:rPr>
        <w:t>track unusable or measurably diminish overall life.</w:t>
      </w:r>
    </w:p>
    <w:p w14:paraId="6A5B379C" w14:textId="012CD039" w:rsidR="007564D7" w:rsidRDefault="00DD42E2">
      <w:pPr>
        <w:pStyle w:val="ListParagraph"/>
        <w:numPr>
          <w:ilvl w:val="0"/>
          <w:numId w:val="4"/>
        </w:numPr>
        <w:tabs>
          <w:tab w:val="left" w:pos="403"/>
        </w:tabs>
        <w:spacing w:line="215" w:lineRule="exact"/>
        <w:ind w:left="402"/>
        <w:rPr>
          <w:sz w:val="18"/>
        </w:rPr>
      </w:pPr>
      <w:r>
        <w:rPr>
          <w:sz w:val="18"/>
        </w:rPr>
        <w:t>Usage,</w:t>
      </w:r>
      <w:r>
        <w:rPr>
          <w:spacing w:val="-4"/>
          <w:sz w:val="18"/>
        </w:rPr>
        <w:t xml:space="preserve"> </w:t>
      </w:r>
      <w:r>
        <w:rPr>
          <w:sz w:val="18"/>
        </w:rPr>
        <w:t>installation,</w:t>
      </w:r>
      <w:r w:rsidR="005F571D">
        <w:rPr>
          <w:sz w:val="18"/>
        </w:rPr>
        <w:t xml:space="preserve"> storage, handling,</w:t>
      </w:r>
      <w:r>
        <w:rPr>
          <w:spacing w:val="-3"/>
          <w:sz w:val="18"/>
        </w:rPr>
        <w:t xml:space="preserve"> </w:t>
      </w:r>
      <w:r>
        <w:rPr>
          <w:sz w:val="18"/>
        </w:rPr>
        <w:t>repair</w:t>
      </w:r>
      <w:r>
        <w:rPr>
          <w:spacing w:val="-4"/>
          <w:sz w:val="18"/>
        </w:rPr>
        <w:t xml:space="preserve"> </w:t>
      </w:r>
      <w:r>
        <w:rPr>
          <w:sz w:val="18"/>
        </w:rPr>
        <w:t>or</w:t>
      </w:r>
      <w:r>
        <w:rPr>
          <w:spacing w:val="-5"/>
          <w:sz w:val="18"/>
        </w:rPr>
        <w:t xml:space="preserve"> </w:t>
      </w:r>
      <w:r>
        <w:rPr>
          <w:sz w:val="18"/>
        </w:rPr>
        <w:t>adjustment</w:t>
      </w:r>
      <w:r>
        <w:rPr>
          <w:spacing w:val="-3"/>
          <w:sz w:val="18"/>
        </w:rPr>
        <w:t xml:space="preserve"> </w:t>
      </w:r>
      <w:r>
        <w:rPr>
          <w:sz w:val="18"/>
        </w:rPr>
        <w:t>which</w:t>
      </w:r>
      <w:r>
        <w:rPr>
          <w:spacing w:val="-6"/>
          <w:sz w:val="18"/>
        </w:rPr>
        <w:t xml:space="preserve"> </w:t>
      </w:r>
      <w:r>
        <w:rPr>
          <w:sz w:val="18"/>
        </w:rPr>
        <w:t>GTW</w:t>
      </w:r>
      <w:r>
        <w:rPr>
          <w:spacing w:val="-6"/>
          <w:sz w:val="18"/>
        </w:rPr>
        <w:t xml:space="preserve"> </w:t>
      </w:r>
      <w:r>
        <w:rPr>
          <w:sz w:val="18"/>
        </w:rPr>
        <w:t>judges</w:t>
      </w:r>
      <w:r>
        <w:rPr>
          <w:spacing w:val="-6"/>
          <w:sz w:val="18"/>
        </w:rPr>
        <w:t xml:space="preserve"> </w:t>
      </w:r>
      <w:r>
        <w:rPr>
          <w:spacing w:val="-2"/>
          <w:sz w:val="18"/>
        </w:rPr>
        <w:t>improper</w:t>
      </w:r>
    </w:p>
    <w:p w14:paraId="6A5B379D" w14:textId="77777777" w:rsidR="007564D7" w:rsidRDefault="00DD42E2">
      <w:pPr>
        <w:pStyle w:val="ListParagraph"/>
        <w:numPr>
          <w:ilvl w:val="0"/>
          <w:numId w:val="4"/>
        </w:numPr>
        <w:tabs>
          <w:tab w:val="left" w:pos="403"/>
        </w:tabs>
        <w:ind w:left="402"/>
        <w:rPr>
          <w:sz w:val="18"/>
        </w:rPr>
      </w:pPr>
      <w:r>
        <w:rPr>
          <w:sz w:val="18"/>
        </w:rPr>
        <w:t>Prototype</w:t>
      </w:r>
      <w:r>
        <w:rPr>
          <w:spacing w:val="-1"/>
          <w:sz w:val="18"/>
        </w:rPr>
        <w:t xml:space="preserve"> </w:t>
      </w:r>
      <w:r>
        <w:rPr>
          <w:sz w:val="18"/>
        </w:rPr>
        <w:t>or</w:t>
      </w:r>
      <w:r>
        <w:rPr>
          <w:spacing w:val="-4"/>
          <w:sz w:val="18"/>
        </w:rPr>
        <w:t xml:space="preserve"> </w:t>
      </w:r>
      <w:r>
        <w:rPr>
          <w:sz w:val="18"/>
        </w:rPr>
        <w:t>test</w:t>
      </w:r>
      <w:r>
        <w:rPr>
          <w:spacing w:val="-2"/>
          <w:sz w:val="18"/>
        </w:rPr>
        <w:t xml:space="preserve"> tracks</w:t>
      </w:r>
    </w:p>
    <w:p w14:paraId="6A5B379E" w14:textId="77777777" w:rsidR="007564D7" w:rsidRDefault="00DD42E2">
      <w:pPr>
        <w:pStyle w:val="ListParagraph"/>
        <w:numPr>
          <w:ilvl w:val="0"/>
          <w:numId w:val="4"/>
        </w:numPr>
        <w:tabs>
          <w:tab w:val="left" w:pos="403"/>
        </w:tabs>
        <w:spacing w:line="218" w:lineRule="exact"/>
        <w:ind w:left="402"/>
        <w:rPr>
          <w:sz w:val="18"/>
        </w:rPr>
      </w:pPr>
      <w:r>
        <w:rPr>
          <w:sz w:val="18"/>
        </w:rPr>
        <w:t>Tracks</w:t>
      </w:r>
      <w:r>
        <w:rPr>
          <w:spacing w:val="-1"/>
          <w:sz w:val="18"/>
        </w:rPr>
        <w:t xml:space="preserve"> </w:t>
      </w:r>
      <w:r>
        <w:rPr>
          <w:sz w:val="18"/>
        </w:rPr>
        <w:t>with</w:t>
      </w:r>
      <w:r>
        <w:rPr>
          <w:spacing w:val="-5"/>
          <w:sz w:val="18"/>
        </w:rPr>
        <w:t xml:space="preserve"> </w:t>
      </w:r>
      <w:r>
        <w:rPr>
          <w:sz w:val="18"/>
        </w:rPr>
        <w:t>less</w:t>
      </w:r>
      <w:r>
        <w:rPr>
          <w:spacing w:val="-4"/>
          <w:sz w:val="18"/>
        </w:rPr>
        <w:t xml:space="preserve"> </w:t>
      </w:r>
      <w:r>
        <w:rPr>
          <w:sz w:val="18"/>
        </w:rPr>
        <w:t>than</w:t>
      </w:r>
      <w:r>
        <w:rPr>
          <w:spacing w:val="-6"/>
          <w:sz w:val="18"/>
        </w:rPr>
        <w:t xml:space="preserve"> </w:t>
      </w:r>
      <w:r>
        <w:rPr>
          <w:sz w:val="18"/>
        </w:rPr>
        <w:t>25mm</w:t>
      </w:r>
      <w:r>
        <w:rPr>
          <w:spacing w:val="-3"/>
          <w:sz w:val="18"/>
        </w:rPr>
        <w:t xml:space="preserve"> </w:t>
      </w:r>
      <w:r>
        <w:rPr>
          <w:sz w:val="18"/>
        </w:rPr>
        <w:t>of</w:t>
      </w:r>
      <w:r>
        <w:rPr>
          <w:spacing w:val="1"/>
          <w:sz w:val="18"/>
        </w:rPr>
        <w:t xml:space="preserve"> </w:t>
      </w:r>
      <w:r>
        <w:rPr>
          <w:sz w:val="18"/>
        </w:rPr>
        <w:t>average</w:t>
      </w:r>
      <w:r>
        <w:rPr>
          <w:spacing w:val="-5"/>
          <w:sz w:val="18"/>
        </w:rPr>
        <w:t xml:space="preserve"> </w:t>
      </w:r>
      <w:r>
        <w:rPr>
          <w:sz w:val="18"/>
        </w:rPr>
        <w:t>tread</w:t>
      </w:r>
      <w:r>
        <w:rPr>
          <w:spacing w:val="-5"/>
          <w:sz w:val="18"/>
        </w:rPr>
        <w:t xml:space="preserve"> </w:t>
      </w:r>
      <w:r>
        <w:rPr>
          <w:spacing w:val="-2"/>
          <w:sz w:val="18"/>
        </w:rPr>
        <w:t>height</w:t>
      </w:r>
    </w:p>
    <w:p w14:paraId="6A5B379F" w14:textId="77777777" w:rsidR="007564D7" w:rsidRDefault="00DD42E2">
      <w:pPr>
        <w:pStyle w:val="ListParagraph"/>
        <w:numPr>
          <w:ilvl w:val="0"/>
          <w:numId w:val="4"/>
        </w:numPr>
        <w:tabs>
          <w:tab w:val="left" w:pos="402"/>
        </w:tabs>
        <w:spacing w:line="237" w:lineRule="auto"/>
        <w:ind w:right="300"/>
        <w:rPr>
          <w:sz w:val="18"/>
        </w:rPr>
      </w:pPr>
      <w:r>
        <w:rPr>
          <w:sz w:val="18"/>
        </w:rPr>
        <w:t>Wear</w:t>
      </w:r>
      <w:r>
        <w:rPr>
          <w:spacing w:val="-4"/>
          <w:sz w:val="18"/>
        </w:rPr>
        <w:t xml:space="preserve"> </w:t>
      </w:r>
      <w:r>
        <w:rPr>
          <w:sz w:val="18"/>
        </w:rPr>
        <w:t>or damage</w:t>
      </w:r>
      <w:r>
        <w:rPr>
          <w:spacing w:val="-6"/>
          <w:sz w:val="18"/>
        </w:rPr>
        <w:t xml:space="preserve"> </w:t>
      </w:r>
      <w:r>
        <w:rPr>
          <w:sz w:val="18"/>
        </w:rPr>
        <w:t>caused</w:t>
      </w:r>
      <w:r>
        <w:rPr>
          <w:spacing w:val="-6"/>
          <w:sz w:val="18"/>
        </w:rPr>
        <w:t xml:space="preserve"> </w:t>
      </w:r>
      <w:r>
        <w:rPr>
          <w:sz w:val="18"/>
        </w:rPr>
        <w:t>by</w:t>
      </w:r>
      <w:r>
        <w:rPr>
          <w:spacing w:val="-6"/>
          <w:sz w:val="18"/>
        </w:rPr>
        <w:t xml:space="preserve"> </w:t>
      </w:r>
      <w:r>
        <w:rPr>
          <w:sz w:val="18"/>
        </w:rPr>
        <w:t>undercarriage</w:t>
      </w:r>
      <w:r>
        <w:rPr>
          <w:spacing w:val="-1"/>
          <w:sz w:val="18"/>
        </w:rPr>
        <w:t xml:space="preserve"> </w:t>
      </w:r>
      <w:r>
        <w:rPr>
          <w:sz w:val="18"/>
        </w:rPr>
        <w:t>components</w:t>
      </w:r>
      <w:r>
        <w:rPr>
          <w:spacing w:val="-6"/>
          <w:sz w:val="18"/>
        </w:rPr>
        <w:t xml:space="preserve"> </w:t>
      </w:r>
      <w:r>
        <w:rPr>
          <w:sz w:val="18"/>
        </w:rPr>
        <w:t>not</w:t>
      </w:r>
      <w:r>
        <w:rPr>
          <w:spacing w:val="-3"/>
          <w:sz w:val="18"/>
        </w:rPr>
        <w:t xml:space="preserve"> </w:t>
      </w:r>
      <w:r>
        <w:rPr>
          <w:sz w:val="18"/>
        </w:rPr>
        <w:t>being</w:t>
      </w:r>
      <w:r>
        <w:rPr>
          <w:spacing w:val="-1"/>
          <w:sz w:val="18"/>
        </w:rPr>
        <w:t xml:space="preserve"> </w:t>
      </w:r>
      <w:r>
        <w:rPr>
          <w:sz w:val="18"/>
        </w:rPr>
        <w:t>properly maintained and adjusted</w:t>
      </w:r>
    </w:p>
    <w:p w14:paraId="6A5B37A0" w14:textId="77777777" w:rsidR="007564D7" w:rsidRDefault="00DD42E2">
      <w:pPr>
        <w:pStyle w:val="ListParagraph"/>
        <w:numPr>
          <w:ilvl w:val="0"/>
          <w:numId w:val="4"/>
        </w:numPr>
        <w:tabs>
          <w:tab w:val="left" w:pos="402"/>
        </w:tabs>
        <w:rPr>
          <w:sz w:val="18"/>
        </w:rPr>
      </w:pPr>
      <w:r>
        <w:rPr>
          <w:sz w:val="18"/>
        </w:rPr>
        <w:t>Any</w:t>
      </w:r>
      <w:r>
        <w:rPr>
          <w:spacing w:val="-3"/>
          <w:sz w:val="18"/>
        </w:rPr>
        <w:t xml:space="preserve"> </w:t>
      </w:r>
      <w:r>
        <w:rPr>
          <w:sz w:val="18"/>
        </w:rPr>
        <w:t>other damage</w:t>
      </w:r>
      <w:r>
        <w:rPr>
          <w:spacing w:val="-2"/>
          <w:sz w:val="18"/>
        </w:rPr>
        <w:t xml:space="preserve"> </w:t>
      </w:r>
      <w:r>
        <w:rPr>
          <w:sz w:val="18"/>
        </w:rPr>
        <w:t>caused</w:t>
      </w:r>
      <w:r>
        <w:rPr>
          <w:spacing w:val="-6"/>
          <w:sz w:val="18"/>
        </w:rPr>
        <w:t xml:space="preserve"> </w:t>
      </w:r>
      <w:r>
        <w:rPr>
          <w:sz w:val="18"/>
        </w:rPr>
        <w:t>by</w:t>
      </w:r>
      <w:r>
        <w:rPr>
          <w:spacing w:val="-7"/>
          <w:sz w:val="18"/>
        </w:rPr>
        <w:t xml:space="preserve"> </w:t>
      </w:r>
      <w:r>
        <w:rPr>
          <w:sz w:val="18"/>
        </w:rPr>
        <w:t>Your improper</w:t>
      </w:r>
      <w:r>
        <w:rPr>
          <w:spacing w:val="-5"/>
          <w:sz w:val="18"/>
        </w:rPr>
        <w:t xml:space="preserve"> use</w:t>
      </w:r>
    </w:p>
    <w:p w14:paraId="6A5B37A1" w14:textId="46CA9A80" w:rsidR="007564D7" w:rsidRDefault="00DD42E2">
      <w:pPr>
        <w:pStyle w:val="ListParagraph"/>
        <w:numPr>
          <w:ilvl w:val="0"/>
          <w:numId w:val="4"/>
        </w:numPr>
        <w:tabs>
          <w:tab w:val="left" w:pos="402"/>
        </w:tabs>
        <w:ind w:right="284" w:hanging="283"/>
        <w:rPr>
          <w:sz w:val="18"/>
        </w:rPr>
      </w:pPr>
      <w:r>
        <w:rPr>
          <w:sz w:val="18"/>
        </w:rPr>
        <w:t>Cost of replacement of opposite side non-warrantable track. When an Original</w:t>
      </w:r>
      <w:r>
        <w:rPr>
          <w:spacing w:val="-3"/>
          <w:sz w:val="18"/>
        </w:rPr>
        <w:t xml:space="preserve"> </w:t>
      </w:r>
      <w:r>
        <w:rPr>
          <w:sz w:val="18"/>
        </w:rPr>
        <w:t>Track</w:t>
      </w:r>
      <w:r>
        <w:rPr>
          <w:spacing w:val="-1"/>
          <w:sz w:val="18"/>
        </w:rPr>
        <w:t xml:space="preserve"> </w:t>
      </w:r>
      <w:r>
        <w:rPr>
          <w:sz w:val="18"/>
        </w:rPr>
        <w:t>with</w:t>
      </w:r>
      <w:r>
        <w:rPr>
          <w:spacing w:val="-1"/>
          <w:sz w:val="18"/>
        </w:rPr>
        <w:t xml:space="preserve"> </w:t>
      </w:r>
      <w:r>
        <w:rPr>
          <w:sz w:val="18"/>
        </w:rPr>
        <w:t>significant</w:t>
      </w:r>
      <w:r>
        <w:rPr>
          <w:spacing w:val="-3"/>
          <w:sz w:val="18"/>
        </w:rPr>
        <w:t xml:space="preserve"> </w:t>
      </w:r>
      <w:r>
        <w:rPr>
          <w:sz w:val="18"/>
        </w:rPr>
        <w:t>wear is</w:t>
      </w:r>
      <w:r>
        <w:rPr>
          <w:spacing w:val="-6"/>
          <w:sz w:val="18"/>
        </w:rPr>
        <w:t xml:space="preserve"> </w:t>
      </w:r>
      <w:r>
        <w:rPr>
          <w:sz w:val="18"/>
        </w:rPr>
        <w:t>replaced</w:t>
      </w:r>
      <w:r>
        <w:rPr>
          <w:spacing w:val="-6"/>
          <w:sz w:val="18"/>
        </w:rPr>
        <w:t xml:space="preserve"> </w:t>
      </w:r>
      <w:r>
        <w:rPr>
          <w:sz w:val="18"/>
        </w:rPr>
        <w:t>during</w:t>
      </w:r>
      <w:r>
        <w:rPr>
          <w:spacing w:val="-6"/>
          <w:sz w:val="18"/>
        </w:rPr>
        <w:t xml:space="preserve"> </w:t>
      </w:r>
      <w:r>
        <w:rPr>
          <w:sz w:val="18"/>
        </w:rPr>
        <w:t>normal</w:t>
      </w:r>
      <w:r>
        <w:rPr>
          <w:spacing w:val="-8"/>
          <w:sz w:val="18"/>
        </w:rPr>
        <w:t xml:space="preserve"> </w:t>
      </w:r>
      <w:r>
        <w:rPr>
          <w:sz w:val="18"/>
        </w:rPr>
        <w:t>use</w:t>
      </w:r>
      <w:r>
        <w:rPr>
          <w:spacing w:val="-1"/>
          <w:sz w:val="18"/>
        </w:rPr>
        <w:t xml:space="preserve"> </w:t>
      </w:r>
      <w:r>
        <w:rPr>
          <w:sz w:val="18"/>
        </w:rPr>
        <w:t>or</w:t>
      </w:r>
      <w:r>
        <w:rPr>
          <w:spacing w:val="-4"/>
          <w:sz w:val="18"/>
        </w:rPr>
        <w:t xml:space="preserve"> </w:t>
      </w:r>
      <w:r>
        <w:rPr>
          <w:sz w:val="18"/>
        </w:rPr>
        <w:t xml:space="preserve">under warranty, </w:t>
      </w:r>
      <w:proofErr w:type="gramStart"/>
      <w:r>
        <w:rPr>
          <w:sz w:val="18"/>
        </w:rPr>
        <w:t>You</w:t>
      </w:r>
      <w:proofErr w:type="gramEnd"/>
      <w:r>
        <w:rPr>
          <w:sz w:val="18"/>
        </w:rPr>
        <w:t xml:space="preserve"> must determine if opposite side replacement is necessary, but such opposite side replacement will be at Your expense.</w:t>
      </w:r>
    </w:p>
    <w:p w14:paraId="6595E9DA" w14:textId="057784C5" w:rsidR="00087B10" w:rsidRDefault="00087B10">
      <w:pPr>
        <w:pStyle w:val="ListParagraph"/>
        <w:numPr>
          <w:ilvl w:val="0"/>
          <w:numId w:val="4"/>
        </w:numPr>
        <w:tabs>
          <w:tab w:val="left" w:pos="402"/>
        </w:tabs>
        <w:ind w:right="284" w:hanging="283"/>
        <w:rPr>
          <w:sz w:val="18"/>
        </w:rPr>
      </w:pPr>
      <w:r>
        <w:rPr>
          <w:sz w:val="18"/>
        </w:rPr>
        <w:t>Incidental or consequential costs (including installation costs)</w:t>
      </w:r>
    </w:p>
    <w:p w14:paraId="6A5B37A2" w14:textId="77777777" w:rsidR="007564D7" w:rsidRDefault="007564D7">
      <w:pPr>
        <w:pStyle w:val="BodyText"/>
        <w:spacing w:before="7"/>
        <w:ind w:firstLine="0"/>
        <w:rPr>
          <w:sz w:val="17"/>
        </w:rPr>
      </w:pPr>
    </w:p>
    <w:p w14:paraId="6A5B37A3" w14:textId="77777777" w:rsidR="007564D7" w:rsidRDefault="00DD42E2">
      <w:pPr>
        <w:pStyle w:val="Heading1"/>
        <w:spacing w:line="206" w:lineRule="exact"/>
        <w:ind w:left="118"/>
        <w:rPr>
          <w:u w:val="none"/>
        </w:rPr>
      </w:pPr>
      <w:r>
        <w:t>Warranty</w:t>
      </w:r>
      <w:r>
        <w:rPr>
          <w:spacing w:val="-5"/>
        </w:rPr>
        <w:t xml:space="preserve"> </w:t>
      </w:r>
      <w:r>
        <w:t>Claim</w:t>
      </w:r>
      <w:r>
        <w:rPr>
          <w:spacing w:val="-2"/>
        </w:rPr>
        <w:t xml:space="preserve"> Procedure</w:t>
      </w:r>
    </w:p>
    <w:p w14:paraId="6A5B37A4" w14:textId="77777777" w:rsidR="007564D7" w:rsidRDefault="00DD42E2">
      <w:pPr>
        <w:pStyle w:val="BodyText"/>
        <w:spacing w:line="206" w:lineRule="exact"/>
        <w:ind w:left="121" w:firstLine="0"/>
      </w:pPr>
      <w:r>
        <w:t>To</w:t>
      </w:r>
      <w:r>
        <w:rPr>
          <w:spacing w:val="-1"/>
        </w:rPr>
        <w:t xml:space="preserve"> </w:t>
      </w:r>
      <w:r>
        <w:t>be</w:t>
      </w:r>
      <w:r>
        <w:rPr>
          <w:spacing w:val="-5"/>
        </w:rPr>
        <w:t xml:space="preserve"> </w:t>
      </w:r>
      <w:r>
        <w:t>eligible for</w:t>
      </w:r>
      <w:r>
        <w:rPr>
          <w:spacing w:val="-3"/>
        </w:rPr>
        <w:t xml:space="preserve"> </w:t>
      </w:r>
      <w:r>
        <w:t>the</w:t>
      </w:r>
      <w:r>
        <w:rPr>
          <w:spacing w:val="-5"/>
        </w:rPr>
        <w:t xml:space="preserve"> </w:t>
      </w:r>
      <w:r>
        <w:t>Warranty,</w:t>
      </w:r>
      <w:r>
        <w:rPr>
          <w:spacing w:val="-3"/>
        </w:rPr>
        <w:t xml:space="preserve"> </w:t>
      </w:r>
      <w:proofErr w:type="gramStart"/>
      <w:r>
        <w:t>You</w:t>
      </w:r>
      <w:proofErr w:type="gramEnd"/>
      <w:r>
        <w:rPr>
          <w:spacing w:val="-9"/>
        </w:rPr>
        <w:t xml:space="preserve"> </w:t>
      </w:r>
      <w:r>
        <w:t>must</w:t>
      </w:r>
      <w:r>
        <w:rPr>
          <w:spacing w:val="1"/>
        </w:rPr>
        <w:t xml:space="preserve"> </w:t>
      </w:r>
      <w:r>
        <w:t>comply</w:t>
      </w:r>
      <w:r>
        <w:rPr>
          <w:spacing w:val="-4"/>
        </w:rPr>
        <w:t xml:space="preserve"> </w:t>
      </w:r>
      <w:r>
        <w:t>with</w:t>
      </w:r>
      <w:r>
        <w:rPr>
          <w:spacing w:val="-5"/>
        </w:rPr>
        <w:t xml:space="preserve"> </w:t>
      </w:r>
      <w:r>
        <w:t>the procedure</w:t>
      </w:r>
      <w:r>
        <w:rPr>
          <w:spacing w:val="-5"/>
        </w:rPr>
        <w:t xml:space="preserve"> </w:t>
      </w:r>
      <w:r>
        <w:rPr>
          <w:spacing w:val="-2"/>
        </w:rPr>
        <w:t>below.</w:t>
      </w:r>
    </w:p>
    <w:p w14:paraId="6A5B37A5" w14:textId="525A3C6F" w:rsidR="007564D7" w:rsidRDefault="00DD42E2">
      <w:pPr>
        <w:pStyle w:val="ListParagraph"/>
        <w:numPr>
          <w:ilvl w:val="0"/>
          <w:numId w:val="4"/>
        </w:numPr>
        <w:tabs>
          <w:tab w:val="left" w:pos="405"/>
        </w:tabs>
        <w:spacing w:before="2"/>
        <w:ind w:left="404" w:right="121"/>
        <w:rPr>
          <w:sz w:val="18"/>
        </w:rPr>
      </w:pPr>
      <w:r>
        <w:rPr>
          <w:sz w:val="18"/>
        </w:rPr>
        <w:t>If</w:t>
      </w:r>
      <w:r>
        <w:rPr>
          <w:spacing w:val="-1"/>
          <w:sz w:val="18"/>
        </w:rPr>
        <w:t xml:space="preserve"> </w:t>
      </w:r>
      <w:r>
        <w:rPr>
          <w:sz w:val="18"/>
        </w:rPr>
        <w:t>You</w:t>
      </w:r>
      <w:r>
        <w:rPr>
          <w:spacing w:val="-4"/>
          <w:sz w:val="18"/>
        </w:rPr>
        <w:t xml:space="preserve"> </w:t>
      </w:r>
      <w:r>
        <w:rPr>
          <w:sz w:val="18"/>
        </w:rPr>
        <w:t>purchased</w:t>
      </w:r>
      <w:r>
        <w:rPr>
          <w:spacing w:val="-4"/>
          <w:sz w:val="18"/>
        </w:rPr>
        <w:t xml:space="preserve"> </w:t>
      </w:r>
      <w:r>
        <w:rPr>
          <w:sz w:val="18"/>
        </w:rPr>
        <w:t>the</w:t>
      </w:r>
      <w:r>
        <w:rPr>
          <w:spacing w:val="-4"/>
          <w:sz w:val="18"/>
        </w:rPr>
        <w:t xml:space="preserve"> </w:t>
      </w:r>
      <w:r>
        <w:rPr>
          <w:sz w:val="18"/>
        </w:rPr>
        <w:t>Original</w:t>
      </w:r>
      <w:r>
        <w:rPr>
          <w:spacing w:val="-1"/>
          <w:sz w:val="18"/>
        </w:rPr>
        <w:t xml:space="preserve"> </w:t>
      </w:r>
      <w:r>
        <w:rPr>
          <w:sz w:val="18"/>
        </w:rPr>
        <w:t>Tracks</w:t>
      </w:r>
      <w:r>
        <w:rPr>
          <w:spacing w:val="-8"/>
          <w:sz w:val="18"/>
        </w:rPr>
        <w:t xml:space="preserve"> </w:t>
      </w:r>
      <w:r>
        <w:rPr>
          <w:sz w:val="18"/>
        </w:rPr>
        <w:t>through</w:t>
      </w:r>
      <w:r>
        <w:rPr>
          <w:spacing w:val="-4"/>
          <w:sz w:val="18"/>
        </w:rPr>
        <w:t xml:space="preserve"> </w:t>
      </w:r>
      <w:r>
        <w:rPr>
          <w:sz w:val="18"/>
        </w:rPr>
        <w:t xml:space="preserve">a dealer, </w:t>
      </w:r>
      <w:proofErr w:type="gramStart"/>
      <w:r>
        <w:rPr>
          <w:sz w:val="18"/>
        </w:rPr>
        <w:t>You</w:t>
      </w:r>
      <w:proofErr w:type="gramEnd"/>
      <w:r>
        <w:rPr>
          <w:spacing w:val="-9"/>
          <w:sz w:val="18"/>
        </w:rPr>
        <w:t xml:space="preserve"> </w:t>
      </w:r>
      <w:r>
        <w:rPr>
          <w:sz w:val="18"/>
        </w:rPr>
        <w:t>must</w:t>
      </w:r>
      <w:r>
        <w:rPr>
          <w:spacing w:val="-1"/>
          <w:sz w:val="18"/>
        </w:rPr>
        <w:t xml:space="preserve"> </w:t>
      </w:r>
      <w:r>
        <w:rPr>
          <w:sz w:val="18"/>
        </w:rPr>
        <w:t>contact</w:t>
      </w:r>
      <w:r>
        <w:rPr>
          <w:spacing w:val="-1"/>
          <w:sz w:val="18"/>
        </w:rPr>
        <w:t xml:space="preserve"> </w:t>
      </w:r>
      <w:r>
        <w:rPr>
          <w:sz w:val="18"/>
        </w:rPr>
        <w:t xml:space="preserve">the dealer to undertake the following steps and You should </w:t>
      </w:r>
      <w:r>
        <w:rPr>
          <w:sz w:val="18"/>
          <w:u w:val="single"/>
        </w:rPr>
        <w:t>not</w:t>
      </w:r>
      <w:r>
        <w:rPr>
          <w:sz w:val="18"/>
        </w:rPr>
        <w:t xml:space="preserve"> contact GTW directly. If</w:t>
      </w:r>
      <w:r>
        <w:rPr>
          <w:spacing w:val="22"/>
          <w:sz w:val="18"/>
        </w:rPr>
        <w:t xml:space="preserve"> </w:t>
      </w:r>
      <w:r>
        <w:rPr>
          <w:sz w:val="18"/>
        </w:rPr>
        <w:t>You purchased the tracks directly through GTW, You must contact GTW directly; y</w:t>
      </w:r>
      <w:r>
        <w:rPr>
          <w:color w:val="231F20"/>
          <w:sz w:val="18"/>
        </w:rPr>
        <w:t xml:space="preserve">ou may contact GTW at </w:t>
      </w:r>
      <w:hyperlink r:id="rId11" w:history="1">
        <w:r w:rsidR="00DF2EB1" w:rsidRPr="00DC76ED">
          <w:rPr>
            <w:rStyle w:val="Hyperlink"/>
            <w:sz w:val="18"/>
          </w:rPr>
          <w:t>europe@globaltrackwarehouse.com</w:t>
        </w:r>
      </w:hyperlink>
      <w:r>
        <w:rPr>
          <w:color w:val="0000FF"/>
          <w:sz w:val="18"/>
        </w:rPr>
        <w:t xml:space="preserve"> </w:t>
      </w:r>
      <w:r>
        <w:rPr>
          <w:color w:val="231F20"/>
          <w:sz w:val="18"/>
        </w:rPr>
        <w:t xml:space="preserve">or </w:t>
      </w:r>
      <w:hyperlink r:id="rId12" w:history="1">
        <w:r w:rsidR="00DF2EB1" w:rsidRPr="00DF2EB1">
          <w:rPr>
            <w:rStyle w:val="Hyperlink"/>
            <w:sz w:val="18"/>
          </w:rPr>
          <w:t>+49 211 21061980</w:t>
        </w:r>
      </w:hyperlink>
      <w:r>
        <w:rPr>
          <w:color w:val="231F20"/>
          <w:sz w:val="18"/>
        </w:rPr>
        <w:t>.</w:t>
      </w:r>
    </w:p>
    <w:p w14:paraId="6A5B37A6" w14:textId="64914D4B" w:rsidR="007564D7" w:rsidRDefault="00DD42E2">
      <w:pPr>
        <w:pStyle w:val="ListParagraph"/>
        <w:numPr>
          <w:ilvl w:val="0"/>
          <w:numId w:val="4"/>
        </w:numPr>
        <w:tabs>
          <w:tab w:val="left" w:pos="405"/>
        </w:tabs>
        <w:ind w:left="404" w:right="289" w:hanging="283"/>
        <w:rPr>
          <w:sz w:val="18"/>
        </w:rPr>
      </w:pPr>
      <w:r>
        <w:rPr>
          <w:sz w:val="18"/>
        </w:rPr>
        <w:t>You (or Your dealer, as appropriate) must first notify GTW of the claim within the Warranty period by providing to GTW proof of purchase and machine</w:t>
      </w:r>
      <w:r>
        <w:rPr>
          <w:spacing w:val="-6"/>
          <w:sz w:val="18"/>
        </w:rPr>
        <w:t xml:space="preserve"> </w:t>
      </w:r>
      <w:r>
        <w:rPr>
          <w:sz w:val="18"/>
        </w:rPr>
        <w:t>hours</w:t>
      </w:r>
      <w:r>
        <w:rPr>
          <w:spacing w:val="-6"/>
          <w:sz w:val="18"/>
        </w:rPr>
        <w:t xml:space="preserve"> </w:t>
      </w:r>
      <w:r>
        <w:rPr>
          <w:sz w:val="18"/>
        </w:rPr>
        <w:t>along</w:t>
      </w:r>
      <w:r>
        <w:rPr>
          <w:spacing w:val="-1"/>
          <w:sz w:val="18"/>
        </w:rPr>
        <w:t xml:space="preserve"> </w:t>
      </w:r>
      <w:r>
        <w:rPr>
          <w:sz w:val="18"/>
        </w:rPr>
        <w:t>with</w:t>
      </w:r>
      <w:r>
        <w:rPr>
          <w:spacing w:val="-6"/>
          <w:sz w:val="18"/>
        </w:rPr>
        <w:t xml:space="preserve"> </w:t>
      </w:r>
      <w:r>
        <w:rPr>
          <w:sz w:val="18"/>
        </w:rPr>
        <w:t>photographs</w:t>
      </w:r>
      <w:r>
        <w:rPr>
          <w:spacing w:val="-6"/>
          <w:sz w:val="18"/>
        </w:rPr>
        <w:t xml:space="preserve"> </w:t>
      </w:r>
      <w:r>
        <w:rPr>
          <w:sz w:val="18"/>
        </w:rPr>
        <w:t>accurately</w:t>
      </w:r>
      <w:r>
        <w:rPr>
          <w:spacing w:val="-5"/>
          <w:sz w:val="18"/>
        </w:rPr>
        <w:t xml:space="preserve"> </w:t>
      </w:r>
      <w:r>
        <w:rPr>
          <w:sz w:val="18"/>
        </w:rPr>
        <w:t>reflecting</w:t>
      </w:r>
      <w:r>
        <w:rPr>
          <w:spacing w:val="-6"/>
          <w:sz w:val="18"/>
        </w:rPr>
        <w:t xml:space="preserve"> </w:t>
      </w:r>
      <w:r>
        <w:rPr>
          <w:sz w:val="18"/>
        </w:rPr>
        <w:t>the</w:t>
      </w:r>
      <w:r>
        <w:rPr>
          <w:spacing w:val="-1"/>
          <w:sz w:val="18"/>
        </w:rPr>
        <w:t xml:space="preserve"> </w:t>
      </w:r>
      <w:r>
        <w:rPr>
          <w:sz w:val="18"/>
        </w:rPr>
        <w:t>conditions of use</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suspected</w:t>
      </w:r>
      <w:r>
        <w:rPr>
          <w:spacing w:val="-1"/>
          <w:sz w:val="18"/>
        </w:rPr>
        <w:t xml:space="preserve"> </w:t>
      </w:r>
      <w:r>
        <w:rPr>
          <w:sz w:val="18"/>
        </w:rPr>
        <w:t>defect.</w:t>
      </w:r>
      <w:r>
        <w:rPr>
          <w:spacing w:val="40"/>
          <w:sz w:val="18"/>
        </w:rPr>
        <w:t xml:space="preserve"> </w:t>
      </w:r>
      <w:r>
        <w:rPr>
          <w:sz w:val="18"/>
        </w:rPr>
        <w:t>The</w:t>
      </w:r>
      <w:r>
        <w:rPr>
          <w:spacing w:val="-1"/>
          <w:sz w:val="18"/>
        </w:rPr>
        <w:t xml:space="preserve"> </w:t>
      </w:r>
      <w:r>
        <w:rPr>
          <w:sz w:val="18"/>
        </w:rPr>
        <w:t>Warranty</w:t>
      </w:r>
      <w:r>
        <w:rPr>
          <w:spacing w:val="-1"/>
          <w:sz w:val="18"/>
        </w:rPr>
        <w:t xml:space="preserve"> </w:t>
      </w:r>
      <w:r>
        <w:rPr>
          <w:sz w:val="18"/>
        </w:rPr>
        <w:t xml:space="preserve">request should include at least </w:t>
      </w:r>
      <w:r w:rsidR="00EF2B54">
        <w:rPr>
          <w:sz w:val="18"/>
        </w:rPr>
        <w:t>10</w:t>
      </w:r>
      <w:r>
        <w:rPr>
          <w:sz w:val="18"/>
        </w:rPr>
        <w:t xml:space="preserve"> photos being:</w:t>
      </w:r>
    </w:p>
    <w:p w14:paraId="6A5B37A7" w14:textId="77777777" w:rsidR="007564D7" w:rsidRDefault="00DD42E2">
      <w:pPr>
        <w:pStyle w:val="ListParagraph"/>
        <w:numPr>
          <w:ilvl w:val="1"/>
          <w:numId w:val="4"/>
        </w:numPr>
        <w:tabs>
          <w:tab w:val="left" w:pos="840"/>
          <w:tab w:val="left" w:pos="842"/>
        </w:tabs>
        <w:spacing w:line="219" w:lineRule="exact"/>
        <w:ind w:hanging="361"/>
        <w:rPr>
          <w:rFonts w:ascii="Symbol" w:hAnsi="Symbol"/>
          <w:sz w:val="18"/>
        </w:rPr>
      </w:pPr>
      <w:r>
        <w:rPr>
          <w:b/>
          <w:color w:val="211F1F"/>
          <w:sz w:val="18"/>
        </w:rPr>
        <w:lastRenderedPageBreak/>
        <w:t>Photo</w:t>
      </w:r>
      <w:r>
        <w:rPr>
          <w:b/>
          <w:color w:val="211F1F"/>
          <w:spacing w:val="-7"/>
          <w:sz w:val="18"/>
        </w:rPr>
        <w:t xml:space="preserve"> </w:t>
      </w:r>
      <w:r>
        <w:rPr>
          <w:b/>
          <w:color w:val="211F1F"/>
          <w:sz w:val="18"/>
        </w:rPr>
        <w:t>1</w:t>
      </w:r>
      <w:r>
        <w:rPr>
          <w:b/>
          <w:color w:val="211F1F"/>
          <w:spacing w:val="-7"/>
          <w:sz w:val="18"/>
        </w:rPr>
        <w:t xml:space="preserve"> </w:t>
      </w:r>
      <w:r>
        <w:rPr>
          <w:color w:val="211F1F"/>
          <w:sz w:val="18"/>
        </w:rPr>
        <w:t>Whole</w:t>
      </w:r>
      <w:r>
        <w:rPr>
          <w:color w:val="211F1F"/>
          <w:spacing w:val="-6"/>
          <w:sz w:val="18"/>
        </w:rPr>
        <w:t xml:space="preserve"> </w:t>
      </w:r>
      <w:r>
        <w:rPr>
          <w:color w:val="211F1F"/>
          <w:sz w:val="18"/>
        </w:rPr>
        <w:t>machine</w:t>
      </w:r>
      <w:r>
        <w:rPr>
          <w:color w:val="211F1F"/>
          <w:spacing w:val="-1"/>
          <w:sz w:val="18"/>
        </w:rPr>
        <w:t xml:space="preserve"> </w:t>
      </w:r>
      <w:r>
        <w:rPr>
          <w:color w:val="211F1F"/>
          <w:sz w:val="18"/>
        </w:rPr>
        <w:t>with</w:t>
      </w:r>
      <w:r>
        <w:rPr>
          <w:color w:val="211F1F"/>
          <w:spacing w:val="-1"/>
          <w:sz w:val="18"/>
        </w:rPr>
        <w:t xml:space="preserve"> </w:t>
      </w:r>
      <w:r>
        <w:rPr>
          <w:color w:val="211F1F"/>
          <w:sz w:val="18"/>
        </w:rPr>
        <w:t>any</w:t>
      </w:r>
      <w:r>
        <w:rPr>
          <w:color w:val="211F1F"/>
          <w:spacing w:val="-2"/>
          <w:sz w:val="18"/>
        </w:rPr>
        <w:t xml:space="preserve"> </w:t>
      </w:r>
      <w:r>
        <w:rPr>
          <w:color w:val="211F1F"/>
          <w:sz w:val="18"/>
        </w:rPr>
        <w:t>implements</w:t>
      </w:r>
      <w:r>
        <w:rPr>
          <w:color w:val="211F1F"/>
          <w:spacing w:val="-1"/>
          <w:sz w:val="18"/>
        </w:rPr>
        <w:t xml:space="preserve"> </w:t>
      </w:r>
      <w:r>
        <w:rPr>
          <w:color w:val="211F1F"/>
          <w:spacing w:val="-2"/>
          <w:sz w:val="18"/>
        </w:rPr>
        <w:t>attached</w:t>
      </w:r>
    </w:p>
    <w:p w14:paraId="6A5B37A8" w14:textId="77777777" w:rsidR="007564D7" w:rsidRDefault="00DD42E2">
      <w:pPr>
        <w:pStyle w:val="ListParagraph"/>
        <w:numPr>
          <w:ilvl w:val="1"/>
          <w:numId w:val="4"/>
        </w:numPr>
        <w:tabs>
          <w:tab w:val="left" w:pos="840"/>
          <w:tab w:val="left" w:pos="841"/>
        </w:tabs>
        <w:ind w:left="840" w:hanging="361"/>
        <w:rPr>
          <w:rFonts w:ascii="Symbol" w:hAnsi="Symbol"/>
          <w:sz w:val="18"/>
        </w:rPr>
      </w:pPr>
      <w:r>
        <w:rPr>
          <w:b/>
          <w:color w:val="211F1F"/>
          <w:sz w:val="18"/>
        </w:rPr>
        <w:t>Photo</w:t>
      </w:r>
      <w:r>
        <w:rPr>
          <w:b/>
          <w:color w:val="211F1F"/>
          <w:spacing w:val="-6"/>
          <w:sz w:val="18"/>
        </w:rPr>
        <w:t xml:space="preserve"> </w:t>
      </w:r>
      <w:r>
        <w:rPr>
          <w:b/>
          <w:color w:val="211F1F"/>
          <w:sz w:val="18"/>
        </w:rPr>
        <w:t>2</w:t>
      </w:r>
      <w:r>
        <w:rPr>
          <w:b/>
          <w:color w:val="211F1F"/>
          <w:spacing w:val="-5"/>
          <w:sz w:val="18"/>
        </w:rPr>
        <w:t xml:space="preserve"> </w:t>
      </w:r>
      <w:r>
        <w:rPr>
          <w:color w:val="211F1F"/>
          <w:sz w:val="18"/>
        </w:rPr>
        <w:t>Whole</w:t>
      </w:r>
      <w:r>
        <w:rPr>
          <w:color w:val="211F1F"/>
          <w:spacing w:val="-4"/>
          <w:sz w:val="18"/>
        </w:rPr>
        <w:t xml:space="preserve"> </w:t>
      </w:r>
      <w:r>
        <w:rPr>
          <w:color w:val="211F1F"/>
          <w:sz w:val="18"/>
        </w:rPr>
        <w:t>undercarriage</w:t>
      </w:r>
      <w:r>
        <w:rPr>
          <w:color w:val="211F1F"/>
          <w:spacing w:val="-5"/>
          <w:sz w:val="18"/>
        </w:rPr>
        <w:t xml:space="preserve"> </w:t>
      </w:r>
      <w:r>
        <w:rPr>
          <w:color w:val="211F1F"/>
          <w:sz w:val="18"/>
        </w:rPr>
        <w:t>of</w:t>
      </w:r>
      <w:r>
        <w:rPr>
          <w:color w:val="211F1F"/>
          <w:spacing w:val="-2"/>
          <w:sz w:val="18"/>
        </w:rPr>
        <w:t xml:space="preserve"> </w:t>
      </w:r>
      <w:r>
        <w:rPr>
          <w:color w:val="211F1F"/>
          <w:sz w:val="18"/>
        </w:rPr>
        <w:t>claimed</w:t>
      </w:r>
      <w:r>
        <w:rPr>
          <w:color w:val="211F1F"/>
          <w:spacing w:val="1"/>
          <w:sz w:val="18"/>
        </w:rPr>
        <w:t xml:space="preserve"> </w:t>
      </w:r>
      <w:r>
        <w:rPr>
          <w:color w:val="211F1F"/>
          <w:spacing w:val="-4"/>
          <w:sz w:val="18"/>
        </w:rPr>
        <w:t>part</w:t>
      </w:r>
    </w:p>
    <w:p w14:paraId="6A5B37A9" w14:textId="77777777" w:rsidR="007564D7" w:rsidRDefault="00DD42E2">
      <w:pPr>
        <w:pStyle w:val="ListParagraph"/>
        <w:numPr>
          <w:ilvl w:val="1"/>
          <w:numId w:val="4"/>
        </w:numPr>
        <w:tabs>
          <w:tab w:val="left" w:pos="840"/>
          <w:tab w:val="left" w:pos="841"/>
        </w:tabs>
        <w:ind w:left="840" w:hanging="361"/>
        <w:rPr>
          <w:rFonts w:ascii="Symbol" w:hAnsi="Symbol"/>
          <w:color w:val="211F1F"/>
          <w:sz w:val="18"/>
        </w:rPr>
      </w:pPr>
      <w:r>
        <w:rPr>
          <w:b/>
          <w:color w:val="211F1F"/>
          <w:sz w:val="18"/>
        </w:rPr>
        <w:t>Photo</w:t>
      </w:r>
      <w:r>
        <w:rPr>
          <w:b/>
          <w:color w:val="211F1F"/>
          <w:spacing w:val="-7"/>
          <w:sz w:val="18"/>
        </w:rPr>
        <w:t xml:space="preserve"> </w:t>
      </w:r>
      <w:r>
        <w:rPr>
          <w:b/>
          <w:color w:val="211F1F"/>
          <w:sz w:val="18"/>
        </w:rPr>
        <w:t>3</w:t>
      </w:r>
      <w:r>
        <w:rPr>
          <w:b/>
          <w:color w:val="211F1F"/>
          <w:spacing w:val="-1"/>
          <w:sz w:val="18"/>
        </w:rPr>
        <w:t xml:space="preserve"> </w:t>
      </w:r>
      <w:r>
        <w:rPr>
          <w:color w:val="211F1F"/>
          <w:sz w:val="18"/>
        </w:rPr>
        <w:t>Sprocket/Drive</w:t>
      </w:r>
      <w:r>
        <w:rPr>
          <w:color w:val="211F1F"/>
          <w:spacing w:val="-5"/>
          <w:sz w:val="18"/>
        </w:rPr>
        <w:t xml:space="preserve"> </w:t>
      </w:r>
      <w:r>
        <w:rPr>
          <w:color w:val="211F1F"/>
          <w:sz w:val="18"/>
        </w:rPr>
        <w:t>Wheel</w:t>
      </w:r>
      <w:r>
        <w:rPr>
          <w:color w:val="211F1F"/>
          <w:spacing w:val="-3"/>
          <w:sz w:val="18"/>
        </w:rPr>
        <w:t xml:space="preserve"> </w:t>
      </w:r>
      <w:r>
        <w:rPr>
          <w:color w:val="211F1F"/>
          <w:sz w:val="18"/>
        </w:rPr>
        <w:t>photo</w:t>
      </w:r>
      <w:r>
        <w:rPr>
          <w:color w:val="211F1F"/>
          <w:spacing w:val="-5"/>
          <w:sz w:val="18"/>
        </w:rPr>
        <w:t xml:space="preserve"> </w:t>
      </w:r>
      <w:r>
        <w:rPr>
          <w:color w:val="211F1F"/>
          <w:sz w:val="18"/>
        </w:rPr>
        <w:t>showing</w:t>
      </w:r>
      <w:r>
        <w:rPr>
          <w:color w:val="211F1F"/>
          <w:spacing w:val="-5"/>
          <w:sz w:val="18"/>
        </w:rPr>
        <w:t xml:space="preserve"> </w:t>
      </w:r>
      <w:r>
        <w:rPr>
          <w:color w:val="211F1F"/>
          <w:spacing w:val="-2"/>
          <w:sz w:val="18"/>
        </w:rPr>
        <w:t>condition</w:t>
      </w:r>
    </w:p>
    <w:p w14:paraId="6A5B37AB" w14:textId="77777777" w:rsidR="007564D7" w:rsidRDefault="00DD42E2">
      <w:pPr>
        <w:pStyle w:val="ListParagraph"/>
        <w:numPr>
          <w:ilvl w:val="1"/>
          <w:numId w:val="4"/>
        </w:numPr>
        <w:tabs>
          <w:tab w:val="left" w:pos="838"/>
          <w:tab w:val="left" w:pos="840"/>
        </w:tabs>
        <w:spacing w:before="83" w:line="218" w:lineRule="exact"/>
        <w:ind w:left="839" w:hanging="361"/>
        <w:rPr>
          <w:rFonts w:ascii="Symbol" w:hAnsi="Symbol"/>
          <w:color w:val="211F1F"/>
          <w:sz w:val="18"/>
        </w:rPr>
      </w:pPr>
      <w:r>
        <w:rPr>
          <w:b/>
          <w:color w:val="211F1F"/>
          <w:sz w:val="18"/>
        </w:rPr>
        <w:t>Photo</w:t>
      </w:r>
      <w:r>
        <w:rPr>
          <w:b/>
          <w:color w:val="211F1F"/>
          <w:spacing w:val="-7"/>
          <w:sz w:val="18"/>
        </w:rPr>
        <w:t xml:space="preserve"> </w:t>
      </w:r>
      <w:r>
        <w:rPr>
          <w:b/>
          <w:color w:val="211F1F"/>
          <w:sz w:val="18"/>
        </w:rPr>
        <w:t xml:space="preserve">4 </w:t>
      </w:r>
      <w:r>
        <w:rPr>
          <w:color w:val="211F1F"/>
          <w:sz w:val="18"/>
        </w:rPr>
        <w:t>Part</w:t>
      </w:r>
      <w:r>
        <w:rPr>
          <w:color w:val="211F1F"/>
          <w:spacing w:val="-2"/>
          <w:sz w:val="18"/>
        </w:rPr>
        <w:t xml:space="preserve"> </w:t>
      </w:r>
      <w:r>
        <w:rPr>
          <w:color w:val="211F1F"/>
          <w:sz w:val="18"/>
        </w:rPr>
        <w:t>defect</w:t>
      </w:r>
      <w:r>
        <w:rPr>
          <w:color w:val="211F1F"/>
          <w:spacing w:val="-3"/>
          <w:sz w:val="18"/>
        </w:rPr>
        <w:t xml:space="preserve"> </w:t>
      </w:r>
      <w:r>
        <w:rPr>
          <w:color w:val="211F1F"/>
          <w:sz w:val="18"/>
        </w:rPr>
        <w:t>area</w:t>
      </w:r>
      <w:r>
        <w:rPr>
          <w:color w:val="211F1F"/>
          <w:spacing w:val="-5"/>
          <w:sz w:val="18"/>
        </w:rPr>
        <w:t xml:space="preserve"> </w:t>
      </w:r>
      <w:r>
        <w:rPr>
          <w:color w:val="211F1F"/>
          <w:sz w:val="18"/>
        </w:rPr>
        <w:t>showing</w:t>
      </w:r>
      <w:r>
        <w:rPr>
          <w:color w:val="211F1F"/>
          <w:spacing w:val="-5"/>
          <w:sz w:val="18"/>
        </w:rPr>
        <w:t xml:space="preserve"> </w:t>
      </w:r>
      <w:r>
        <w:rPr>
          <w:color w:val="211F1F"/>
          <w:sz w:val="18"/>
        </w:rPr>
        <w:t>adjacent</w:t>
      </w:r>
      <w:r>
        <w:rPr>
          <w:color w:val="211F1F"/>
          <w:spacing w:val="-2"/>
          <w:sz w:val="18"/>
        </w:rPr>
        <w:t xml:space="preserve"> features</w:t>
      </w:r>
    </w:p>
    <w:p w14:paraId="6A5B37AC" w14:textId="77777777" w:rsidR="007564D7" w:rsidRDefault="00DD42E2">
      <w:pPr>
        <w:pStyle w:val="ListParagraph"/>
        <w:numPr>
          <w:ilvl w:val="1"/>
          <w:numId w:val="4"/>
        </w:numPr>
        <w:tabs>
          <w:tab w:val="left" w:pos="838"/>
          <w:tab w:val="left" w:pos="839"/>
        </w:tabs>
        <w:spacing w:line="218" w:lineRule="exact"/>
        <w:ind w:left="838"/>
        <w:rPr>
          <w:rFonts w:ascii="Symbol" w:hAnsi="Symbol"/>
          <w:sz w:val="18"/>
        </w:rPr>
      </w:pPr>
      <w:r>
        <w:rPr>
          <w:b/>
          <w:color w:val="211F1F"/>
          <w:sz w:val="18"/>
        </w:rPr>
        <w:t>Photo</w:t>
      </w:r>
      <w:r>
        <w:rPr>
          <w:b/>
          <w:color w:val="211F1F"/>
          <w:spacing w:val="-6"/>
          <w:sz w:val="18"/>
        </w:rPr>
        <w:t xml:space="preserve"> </w:t>
      </w:r>
      <w:r>
        <w:rPr>
          <w:b/>
          <w:color w:val="211F1F"/>
          <w:sz w:val="18"/>
        </w:rPr>
        <w:t>5</w:t>
      </w:r>
      <w:r>
        <w:rPr>
          <w:b/>
          <w:color w:val="211F1F"/>
          <w:spacing w:val="1"/>
          <w:sz w:val="18"/>
        </w:rPr>
        <w:t xml:space="preserve"> </w:t>
      </w:r>
      <w:r>
        <w:rPr>
          <w:color w:val="211F1F"/>
          <w:sz w:val="18"/>
        </w:rPr>
        <w:t>Part</w:t>
      </w:r>
      <w:r>
        <w:rPr>
          <w:color w:val="211F1F"/>
          <w:spacing w:val="-1"/>
          <w:sz w:val="18"/>
        </w:rPr>
        <w:t xml:space="preserve"> </w:t>
      </w:r>
      <w:r>
        <w:rPr>
          <w:color w:val="211F1F"/>
          <w:sz w:val="18"/>
        </w:rPr>
        <w:t>defect</w:t>
      </w:r>
      <w:r>
        <w:rPr>
          <w:color w:val="211F1F"/>
          <w:spacing w:val="-1"/>
          <w:sz w:val="18"/>
        </w:rPr>
        <w:t xml:space="preserve"> </w:t>
      </w:r>
      <w:proofErr w:type="gramStart"/>
      <w:r>
        <w:rPr>
          <w:color w:val="211F1F"/>
          <w:sz w:val="18"/>
        </w:rPr>
        <w:t>close</w:t>
      </w:r>
      <w:r>
        <w:rPr>
          <w:color w:val="211F1F"/>
          <w:spacing w:val="-5"/>
          <w:sz w:val="18"/>
        </w:rPr>
        <w:t xml:space="preserve"> </w:t>
      </w:r>
      <w:r>
        <w:rPr>
          <w:color w:val="211F1F"/>
          <w:sz w:val="18"/>
        </w:rPr>
        <w:t>up</w:t>
      </w:r>
      <w:proofErr w:type="gramEnd"/>
      <w:r>
        <w:rPr>
          <w:color w:val="211F1F"/>
          <w:spacing w:val="-4"/>
          <w:sz w:val="18"/>
        </w:rPr>
        <w:t xml:space="preserve"> </w:t>
      </w:r>
      <w:r>
        <w:rPr>
          <w:color w:val="211F1F"/>
          <w:sz w:val="18"/>
        </w:rPr>
        <w:t>(in</w:t>
      </w:r>
      <w:r>
        <w:rPr>
          <w:color w:val="211F1F"/>
          <w:spacing w:val="-4"/>
          <w:sz w:val="18"/>
        </w:rPr>
        <w:t xml:space="preserve"> </w:t>
      </w:r>
      <w:r>
        <w:rPr>
          <w:color w:val="211F1F"/>
          <w:spacing w:val="-2"/>
          <w:sz w:val="18"/>
        </w:rPr>
        <w:t>focus)</w:t>
      </w:r>
    </w:p>
    <w:p w14:paraId="6A5B37AD" w14:textId="77777777" w:rsidR="007564D7" w:rsidRDefault="00DD42E2">
      <w:pPr>
        <w:pStyle w:val="ListParagraph"/>
        <w:numPr>
          <w:ilvl w:val="1"/>
          <w:numId w:val="4"/>
        </w:numPr>
        <w:tabs>
          <w:tab w:val="left" w:pos="838"/>
          <w:tab w:val="left" w:pos="839"/>
        </w:tabs>
        <w:ind w:left="838" w:hanging="361"/>
        <w:rPr>
          <w:rFonts w:ascii="Symbol" w:hAnsi="Symbol"/>
          <w:sz w:val="18"/>
        </w:rPr>
      </w:pPr>
      <w:r>
        <w:rPr>
          <w:b/>
          <w:color w:val="211F1F"/>
          <w:sz w:val="18"/>
        </w:rPr>
        <w:t>Photo</w:t>
      </w:r>
      <w:r>
        <w:rPr>
          <w:b/>
          <w:color w:val="211F1F"/>
          <w:spacing w:val="-6"/>
          <w:sz w:val="18"/>
        </w:rPr>
        <w:t xml:space="preserve"> </w:t>
      </w:r>
      <w:r>
        <w:rPr>
          <w:b/>
          <w:color w:val="211F1F"/>
          <w:sz w:val="18"/>
        </w:rPr>
        <w:t>6</w:t>
      </w:r>
      <w:r>
        <w:rPr>
          <w:b/>
          <w:color w:val="211F1F"/>
          <w:spacing w:val="1"/>
          <w:sz w:val="18"/>
        </w:rPr>
        <w:t xml:space="preserve"> </w:t>
      </w:r>
      <w:r>
        <w:rPr>
          <w:color w:val="211F1F"/>
          <w:sz w:val="18"/>
        </w:rPr>
        <w:t>Part</w:t>
      </w:r>
      <w:r>
        <w:rPr>
          <w:color w:val="211F1F"/>
          <w:spacing w:val="-1"/>
          <w:sz w:val="18"/>
        </w:rPr>
        <w:t xml:space="preserve"> </w:t>
      </w:r>
      <w:r>
        <w:rPr>
          <w:color w:val="211F1F"/>
          <w:sz w:val="18"/>
        </w:rPr>
        <w:t>defect</w:t>
      </w:r>
      <w:r>
        <w:rPr>
          <w:color w:val="211F1F"/>
          <w:spacing w:val="-1"/>
          <w:sz w:val="18"/>
        </w:rPr>
        <w:t xml:space="preserve"> </w:t>
      </w:r>
      <w:proofErr w:type="gramStart"/>
      <w:r>
        <w:rPr>
          <w:color w:val="211F1F"/>
          <w:sz w:val="18"/>
        </w:rPr>
        <w:t>close</w:t>
      </w:r>
      <w:r>
        <w:rPr>
          <w:color w:val="211F1F"/>
          <w:spacing w:val="-5"/>
          <w:sz w:val="18"/>
        </w:rPr>
        <w:t xml:space="preserve"> </w:t>
      </w:r>
      <w:r>
        <w:rPr>
          <w:color w:val="211F1F"/>
          <w:sz w:val="18"/>
        </w:rPr>
        <w:t>up</w:t>
      </w:r>
      <w:proofErr w:type="gramEnd"/>
      <w:r>
        <w:rPr>
          <w:color w:val="211F1F"/>
          <w:spacing w:val="-4"/>
          <w:sz w:val="18"/>
        </w:rPr>
        <w:t xml:space="preserve"> </w:t>
      </w:r>
      <w:r>
        <w:rPr>
          <w:color w:val="211F1F"/>
          <w:sz w:val="18"/>
        </w:rPr>
        <w:t>(in</w:t>
      </w:r>
      <w:r>
        <w:rPr>
          <w:color w:val="211F1F"/>
          <w:spacing w:val="-4"/>
          <w:sz w:val="18"/>
        </w:rPr>
        <w:t xml:space="preserve"> </w:t>
      </w:r>
      <w:r>
        <w:rPr>
          <w:color w:val="211F1F"/>
          <w:spacing w:val="-2"/>
          <w:sz w:val="18"/>
        </w:rPr>
        <w:t>focus)</w:t>
      </w:r>
    </w:p>
    <w:p w14:paraId="6A5B37AE" w14:textId="77777777" w:rsidR="007564D7" w:rsidRDefault="00DD42E2">
      <w:pPr>
        <w:pStyle w:val="ListParagraph"/>
        <w:numPr>
          <w:ilvl w:val="1"/>
          <w:numId w:val="4"/>
        </w:numPr>
        <w:tabs>
          <w:tab w:val="left" w:pos="838"/>
          <w:tab w:val="left" w:pos="839"/>
        </w:tabs>
        <w:spacing w:line="218" w:lineRule="exact"/>
        <w:ind w:left="838" w:hanging="361"/>
        <w:rPr>
          <w:rFonts w:ascii="Symbol" w:hAnsi="Symbol"/>
          <w:sz w:val="18"/>
        </w:rPr>
      </w:pPr>
      <w:r>
        <w:rPr>
          <w:b/>
          <w:color w:val="211F1F"/>
          <w:sz w:val="18"/>
        </w:rPr>
        <w:t>Photo</w:t>
      </w:r>
      <w:r>
        <w:rPr>
          <w:b/>
          <w:color w:val="211F1F"/>
          <w:spacing w:val="-6"/>
          <w:sz w:val="18"/>
        </w:rPr>
        <w:t xml:space="preserve"> </w:t>
      </w:r>
      <w:r>
        <w:rPr>
          <w:b/>
          <w:color w:val="211F1F"/>
          <w:sz w:val="18"/>
        </w:rPr>
        <w:t xml:space="preserve">7 </w:t>
      </w:r>
      <w:r>
        <w:rPr>
          <w:color w:val="211F1F"/>
          <w:sz w:val="18"/>
        </w:rPr>
        <w:t>Photo</w:t>
      </w:r>
      <w:r>
        <w:rPr>
          <w:color w:val="211F1F"/>
          <w:spacing w:val="-5"/>
          <w:sz w:val="18"/>
        </w:rPr>
        <w:t xml:space="preserve"> </w:t>
      </w:r>
      <w:r>
        <w:rPr>
          <w:color w:val="211F1F"/>
          <w:sz w:val="18"/>
        </w:rPr>
        <w:t>of</w:t>
      </w:r>
      <w:r>
        <w:rPr>
          <w:color w:val="211F1F"/>
          <w:spacing w:val="-1"/>
          <w:sz w:val="18"/>
        </w:rPr>
        <w:t xml:space="preserve"> </w:t>
      </w:r>
      <w:r>
        <w:rPr>
          <w:color w:val="211F1F"/>
          <w:sz w:val="18"/>
        </w:rPr>
        <w:t>logo</w:t>
      </w:r>
      <w:r>
        <w:rPr>
          <w:color w:val="211F1F"/>
          <w:spacing w:val="-5"/>
          <w:sz w:val="18"/>
        </w:rPr>
        <w:t xml:space="preserve"> </w:t>
      </w:r>
      <w:r>
        <w:rPr>
          <w:color w:val="211F1F"/>
          <w:sz w:val="18"/>
        </w:rPr>
        <w:t>and</w:t>
      </w:r>
      <w:r>
        <w:rPr>
          <w:color w:val="211F1F"/>
          <w:spacing w:val="-5"/>
          <w:sz w:val="18"/>
        </w:rPr>
        <w:t xml:space="preserve"> </w:t>
      </w:r>
      <w:r>
        <w:rPr>
          <w:color w:val="211F1F"/>
          <w:sz w:val="18"/>
        </w:rPr>
        <w:t>part</w:t>
      </w:r>
      <w:r>
        <w:rPr>
          <w:color w:val="211F1F"/>
          <w:spacing w:val="-1"/>
          <w:sz w:val="18"/>
        </w:rPr>
        <w:t xml:space="preserve"> </w:t>
      </w:r>
      <w:r>
        <w:rPr>
          <w:color w:val="211F1F"/>
          <w:sz w:val="18"/>
        </w:rPr>
        <w:t>number</w:t>
      </w:r>
      <w:r>
        <w:rPr>
          <w:color w:val="211F1F"/>
          <w:spacing w:val="2"/>
          <w:sz w:val="18"/>
        </w:rPr>
        <w:t xml:space="preserve"> </w:t>
      </w:r>
      <w:r>
        <w:rPr>
          <w:color w:val="211F1F"/>
          <w:sz w:val="18"/>
        </w:rPr>
        <w:t>or</w:t>
      </w:r>
      <w:r>
        <w:rPr>
          <w:color w:val="211F1F"/>
          <w:spacing w:val="-3"/>
          <w:sz w:val="18"/>
        </w:rPr>
        <w:t xml:space="preserve"> </w:t>
      </w:r>
      <w:r>
        <w:rPr>
          <w:color w:val="211F1F"/>
          <w:spacing w:val="-4"/>
          <w:sz w:val="18"/>
        </w:rPr>
        <w:t>size</w:t>
      </w:r>
    </w:p>
    <w:p w14:paraId="6A5B37AF" w14:textId="77777777" w:rsidR="007564D7" w:rsidRPr="00EF2B54" w:rsidRDefault="00DD42E2">
      <w:pPr>
        <w:pStyle w:val="ListParagraph"/>
        <w:numPr>
          <w:ilvl w:val="1"/>
          <w:numId w:val="4"/>
        </w:numPr>
        <w:tabs>
          <w:tab w:val="left" w:pos="838"/>
          <w:tab w:val="left" w:pos="839"/>
        </w:tabs>
        <w:spacing w:line="218" w:lineRule="exact"/>
        <w:ind w:left="838" w:hanging="361"/>
        <w:rPr>
          <w:rFonts w:ascii="Symbol" w:hAnsi="Symbol"/>
          <w:sz w:val="18"/>
        </w:rPr>
      </w:pPr>
      <w:r>
        <w:rPr>
          <w:b/>
          <w:color w:val="211F1F"/>
          <w:sz w:val="18"/>
        </w:rPr>
        <w:t>Photo</w:t>
      </w:r>
      <w:r>
        <w:rPr>
          <w:b/>
          <w:color w:val="211F1F"/>
          <w:spacing w:val="-4"/>
          <w:sz w:val="18"/>
        </w:rPr>
        <w:t xml:space="preserve"> </w:t>
      </w:r>
      <w:r>
        <w:rPr>
          <w:b/>
          <w:color w:val="211F1F"/>
          <w:sz w:val="18"/>
        </w:rPr>
        <w:t>8</w:t>
      </w:r>
      <w:r>
        <w:rPr>
          <w:b/>
          <w:color w:val="211F1F"/>
          <w:spacing w:val="2"/>
          <w:sz w:val="18"/>
        </w:rPr>
        <w:t xml:space="preserve"> </w:t>
      </w:r>
      <w:r>
        <w:rPr>
          <w:color w:val="211F1F"/>
          <w:sz w:val="18"/>
        </w:rPr>
        <w:t>Photo</w:t>
      </w:r>
      <w:r>
        <w:rPr>
          <w:color w:val="211F1F"/>
          <w:spacing w:val="-3"/>
          <w:sz w:val="18"/>
        </w:rPr>
        <w:t xml:space="preserve"> </w:t>
      </w:r>
      <w:r>
        <w:rPr>
          <w:color w:val="211F1F"/>
          <w:sz w:val="18"/>
        </w:rPr>
        <w:t>of</w:t>
      </w:r>
      <w:r>
        <w:rPr>
          <w:color w:val="211F1F"/>
          <w:spacing w:val="-5"/>
          <w:sz w:val="18"/>
        </w:rPr>
        <w:t xml:space="preserve"> </w:t>
      </w:r>
      <w:r>
        <w:rPr>
          <w:color w:val="211F1F"/>
          <w:sz w:val="18"/>
        </w:rPr>
        <w:t>track</w:t>
      </w:r>
      <w:r>
        <w:rPr>
          <w:color w:val="211F1F"/>
          <w:spacing w:val="-3"/>
          <w:sz w:val="18"/>
        </w:rPr>
        <w:t xml:space="preserve"> </w:t>
      </w:r>
      <w:r>
        <w:rPr>
          <w:color w:val="211F1F"/>
          <w:sz w:val="18"/>
        </w:rPr>
        <w:t xml:space="preserve">serial </w:t>
      </w:r>
      <w:r>
        <w:rPr>
          <w:color w:val="211F1F"/>
          <w:spacing w:val="-2"/>
          <w:sz w:val="18"/>
        </w:rPr>
        <w:t>number</w:t>
      </w:r>
    </w:p>
    <w:p w14:paraId="782068A2" w14:textId="77777777" w:rsidR="00EF2B54" w:rsidRPr="0018062B" w:rsidRDefault="00EF2B54" w:rsidP="00EF2B54">
      <w:pPr>
        <w:pStyle w:val="ListParagraph"/>
        <w:widowControl/>
        <w:numPr>
          <w:ilvl w:val="1"/>
          <w:numId w:val="4"/>
        </w:numPr>
        <w:autoSpaceDE/>
        <w:autoSpaceDN/>
        <w:contextualSpacing/>
        <w:rPr>
          <w:sz w:val="18"/>
          <w:szCs w:val="18"/>
        </w:rPr>
      </w:pPr>
      <w:r w:rsidRPr="0018062B">
        <w:rPr>
          <w:b/>
          <w:bCs/>
          <w:sz w:val="18"/>
          <w:szCs w:val="18"/>
        </w:rPr>
        <w:t>Photo 9</w:t>
      </w:r>
      <w:r w:rsidRPr="0018062B">
        <w:rPr>
          <w:sz w:val="18"/>
          <w:szCs w:val="18"/>
        </w:rPr>
        <w:t xml:space="preserve"> Left-hand side of </w:t>
      </w:r>
      <w:proofErr w:type="spellStart"/>
      <w:r w:rsidRPr="0018062B">
        <w:rPr>
          <w:sz w:val="18"/>
          <w:szCs w:val="18"/>
        </w:rPr>
        <w:t>midroller</w:t>
      </w:r>
      <w:proofErr w:type="spellEnd"/>
    </w:p>
    <w:p w14:paraId="0E5AFDAD" w14:textId="77777777" w:rsidR="00EF2B54" w:rsidRPr="0018062B" w:rsidRDefault="00EF2B54" w:rsidP="00EF2B54">
      <w:pPr>
        <w:pStyle w:val="ListParagraph"/>
        <w:widowControl/>
        <w:numPr>
          <w:ilvl w:val="1"/>
          <w:numId w:val="4"/>
        </w:numPr>
        <w:autoSpaceDE/>
        <w:autoSpaceDN/>
        <w:contextualSpacing/>
        <w:rPr>
          <w:sz w:val="18"/>
          <w:szCs w:val="18"/>
        </w:rPr>
      </w:pPr>
      <w:r w:rsidRPr="0018062B">
        <w:rPr>
          <w:b/>
          <w:bCs/>
          <w:sz w:val="18"/>
          <w:szCs w:val="18"/>
        </w:rPr>
        <w:t>Photo 10</w:t>
      </w:r>
      <w:r w:rsidRPr="0018062B">
        <w:rPr>
          <w:sz w:val="18"/>
          <w:szCs w:val="18"/>
        </w:rPr>
        <w:t xml:space="preserve"> Right-hand side of </w:t>
      </w:r>
      <w:proofErr w:type="spellStart"/>
      <w:r w:rsidRPr="0018062B">
        <w:rPr>
          <w:sz w:val="18"/>
          <w:szCs w:val="18"/>
        </w:rPr>
        <w:t>midroller</w:t>
      </w:r>
      <w:proofErr w:type="spellEnd"/>
    </w:p>
    <w:p w14:paraId="3623026A" w14:textId="77777777" w:rsidR="00EF2B54" w:rsidRDefault="00EF2B54" w:rsidP="00EF2B54">
      <w:pPr>
        <w:pStyle w:val="ListParagraph"/>
        <w:tabs>
          <w:tab w:val="left" w:pos="838"/>
          <w:tab w:val="left" w:pos="839"/>
        </w:tabs>
        <w:spacing w:line="218" w:lineRule="exact"/>
        <w:ind w:left="838" w:firstLine="0"/>
        <w:rPr>
          <w:rFonts w:ascii="Symbol" w:hAnsi="Symbol"/>
          <w:sz w:val="18"/>
        </w:rPr>
      </w:pPr>
    </w:p>
    <w:p w14:paraId="6A5B37B0" w14:textId="77777777" w:rsidR="007564D7" w:rsidRDefault="00DD42E2">
      <w:pPr>
        <w:pStyle w:val="ListParagraph"/>
        <w:numPr>
          <w:ilvl w:val="0"/>
          <w:numId w:val="4"/>
        </w:numPr>
        <w:tabs>
          <w:tab w:val="left" w:pos="402"/>
        </w:tabs>
        <w:spacing w:before="1"/>
        <w:ind w:right="151" w:hanging="283"/>
        <w:rPr>
          <w:sz w:val="18"/>
        </w:rPr>
      </w:pPr>
      <w:r>
        <w:rPr>
          <w:sz w:val="18"/>
        </w:rPr>
        <w:t>GTW will make a preliminary assessment as to whether the damage is covered by</w:t>
      </w:r>
      <w:r>
        <w:rPr>
          <w:spacing w:val="-5"/>
          <w:sz w:val="18"/>
        </w:rPr>
        <w:t xml:space="preserve"> </w:t>
      </w:r>
      <w:r>
        <w:rPr>
          <w:sz w:val="18"/>
        </w:rPr>
        <w:t>the</w:t>
      </w:r>
      <w:r>
        <w:rPr>
          <w:spacing w:val="-5"/>
          <w:sz w:val="18"/>
        </w:rPr>
        <w:t xml:space="preserve"> </w:t>
      </w:r>
      <w:r>
        <w:rPr>
          <w:sz w:val="18"/>
        </w:rPr>
        <w:t>warranty</w:t>
      </w:r>
      <w:r>
        <w:rPr>
          <w:spacing w:val="-4"/>
          <w:sz w:val="18"/>
        </w:rPr>
        <w:t xml:space="preserve"> </w:t>
      </w:r>
      <w:r>
        <w:rPr>
          <w:sz w:val="18"/>
        </w:rPr>
        <w:t>and</w:t>
      </w:r>
      <w:r>
        <w:rPr>
          <w:spacing w:val="-5"/>
          <w:sz w:val="18"/>
        </w:rPr>
        <w:t xml:space="preserve"> </w:t>
      </w:r>
      <w:r>
        <w:rPr>
          <w:sz w:val="18"/>
        </w:rPr>
        <w:t>communicate</w:t>
      </w:r>
      <w:r>
        <w:rPr>
          <w:spacing w:val="-5"/>
          <w:sz w:val="18"/>
        </w:rPr>
        <w:t xml:space="preserve"> </w:t>
      </w:r>
      <w:r>
        <w:rPr>
          <w:sz w:val="18"/>
        </w:rPr>
        <w:t>this with You</w:t>
      </w:r>
      <w:r>
        <w:rPr>
          <w:spacing w:val="-5"/>
          <w:sz w:val="18"/>
        </w:rPr>
        <w:t xml:space="preserve"> </w:t>
      </w:r>
      <w:r>
        <w:rPr>
          <w:sz w:val="18"/>
        </w:rPr>
        <w:t>(or</w:t>
      </w:r>
      <w:r>
        <w:rPr>
          <w:spacing w:val="-3"/>
          <w:sz w:val="18"/>
        </w:rPr>
        <w:t xml:space="preserve"> </w:t>
      </w:r>
      <w:r>
        <w:rPr>
          <w:sz w:val="18"/>
        </w:rPr>
        <w:t>Your</w:t>
      </w:r>
      <w:r>
        <w:rPr>
          <w:spacing w:val="-3"/>
          <w:sz w:val="18"/>
        </w:rPr>
        <w:t xml:space="preserve"> </w:t>
      </w:r>
      <w:r>
        <w:rPr>
          <w:sz w:val="18"/>
        </w:rPr>
        <w:t>dealer</w:t>
      </w:r>
      <w:r>
        <w:rPr>
          <w:spacing w:val="-4"/>
          <w:sz w:val="18"/>
        </w:rPr>
        <w:t xml:space="preserve"> </w:t>
      </w:r>
      <w:r>
        <w:rPr>
          <w:sz w:val="18"/>
        </w:rPr>
        <w:t>as appropriate). The preliminary assessment may conclude that:</w:t>
      </w:r>
    </w:p>
    <w:p w14:paraId="6A5B37B1" w14:textId="77777777" w:rsidR="007564D7" w:rsidRDefault="00DD42E2">
      <w:pPr>
        <w:pStyle w:val="ListParagraph"/>
        <w:numPr>
          <w:ilvl w:val="0"/>
          <w:numId w:val="3"/>
        </w:numPr>
        <w:tabs>
          <w:tab w:val="left" w:pos="828"/>
        </w:tabs>
        <w:spacing w:line="212" w:lineRule="exact"/>
        <w:rPr>
          <w:sz w:val="18"/>
        </w:rPr>
      </w:pPr>
      <w:r>
        <w:rPr>
          <w:sz w:val="18"/>
        </w:rPr>
        <w:t>the</w:t>
      </w:r>
      <w:r>
        <w:rPr>
          <w:spacing w:val="-1"/>
          <w:sz w:val="18"/>
        </w:rPr>
        <w:t xml:space="preserve"> </w:t>
      </w:r>
      <w:r>
        <w:rPr>
          <w:sz w:val="18"/>
        </w:rPr>
        <w:t>warranty</w:t>
      </w:r>
      <w:r>
        <w:rPr>
          <w:spacing w:val="-6"/>
          <w:sz w:val="18"/>
        </w:rPr>
        <w:t xml:space="preserve"> </w:t>
      </w:r>
      <w:r>
        <w:rPr>
          <w:spacing w:val="-2"/>
          <w:sz w:val="18"/>
        </w:rPr>
        <w:t>responds,</w:t>
      </w:r>
    </w:p>
    <w:p w14:paraId="6A5B37B2" w14:textId="77777777" w:rsidR="007564D7" w:rsidRDefault="00DD42E2">
      <w:pPr>
        <w:pStyle w:val="ListParagraph"/>
        <w:numPr>
          <w:ilvl w:val="0"/>
          <w:numId w:val="3"/>
        </w:numPr>
        <w:tabs>
          <w:tab w:val="left" w:pos="828"/>
        </w:tabs>
        <w:spacing w:line="206" w:lineRule="exact"/>
        <w:ind w:hanging="361"/>
        <w:rPr>
          <w:sz w:val="18"/>
        </w:rPr>
      </w:pPr>
      <w:r>
        <w:rPr>
          <w:sz w:val="18"/>
        </w:rPr>
        <w:t>cover</w:t>
      </w:r>
      <w:r>
        <w:rPr>
          <w:spacing w:val="-3"/>
          <w:sz w:val="18"/>
        </w:rPr>
        <w:t xml:space="preserve"> </w:t>
      </w:r>
      <w:r>
        <w:rPr>
          <w:sz w:val="18"/>
        </w:rPr>
        <w:t>under</w:t>
      </w:r>
      <w:r>
        <w:rPr>
          <w:spacing w:val="-3"/>
          <w:sz w:val="18"/>
        </w:rPr>
        <w:t xml:space="preserve"> </w:t>
      </w:r>
      <w:r>
        <w:rPr>
          <w:sz w:val="18"/>
        </w:rPr>
        <w:t>the</w:t>
      </w:r>
      <w:r>
        <w:rPr>
          <w:spacing w:val="-5"/>
          <w:sz w:val="18"/>
        </w:rPr>
        <w:t xml:space="preserve"> </w:t>
      </w:r>
      <w:r>
        <w:rPr>
          <w:sz w:val="18"/>
        </w:rPr>
        <w:t>warranty</w:t>
      </w:r>
      <w:r>
        <w:rPr>
          <w:spacing w:val="-4"/>
          <w:sz w:val="18"/>
        </w:rPr>
        <w:t xml:space="preserve"> </w:t>
      </w:r>
      <w:r>
        <w:rPr>
          <w:sz w:val="18"/>
        </w:rPr>
        <w:t>is</w:t>
      </w:r>
      <w:r>
        <w:rPr>
          <w:spacing w:val="-4"/>
          <w:sz w:val="18"/>
        </w:rPr>
        <w:t xml:space="preserve"> </w:t>
      </w:r>
      <w:r>
        <w:rPr>
          <w:sz w:val="18"/>
        </w:rPr>
        <w:t>excluded,</w:t>
      </w:r>
      <w:r>
        <w:rPr>
          <w:spacing w:val="-2"/>
          <w:sz w:val="18"/>
        </w:rPr>
        <w:t xml:space="preserve"> </w:t>
      </w:r>
      <w:r>
        <w:rPr>
          <w:spacing w:val="-5"/>
          <w:sz w:val="18"/>
        </w:rPr>
        <w:t>or</w:t>
      </w:r>
    </w:p>
    <w:p w14:paraId="6A5B37B3" w14:textId="77777777" w:rsidR="007564D7" w:rsidRDefault="00DD42E2">
      <w:pPr>
        <w:pStyle w:val="ListParagraph"/>
        <w:numPr>
          <w:ilvl w:val="0"/>
          <w:numId w:val="3"/>
        </w:numPr>
        <w:tabs>
          <w:tab w:val="left" w:pos="828"/>
        </w:tabs>
        <w:spacing w:line="228" w:lineRule="auto"/>
        <w:ind w:right="463"/>
        <w:rPr>
          <w:sz w:val="18"/>
        </w:rPr>
      </w:pPr>
      <w:r>
        <w:rPr>
          <w:sz w:val="18"/>
        </w:rPr>
        <w:t>GTW</w:t>
      </w:r>
      <w:r>
        <w:rPr>
          <w:spacing w:val="-5"/>
          <w:sz w:val="18"/>
        </w:rPr>
        <w:t xml:space="preserve"> </w:t>
      </w:r>
      <w:r>
        <w:rPr>
          <w:sz w:val="18"/>
        </w:rPr>
        <w:t>requires</w:t>
      </w:r>
      <w:r>
        <w:rPr>
          <w:spacing w:val="-1"/>
          <w:sz w:val="18"/>
        </w:rPr>
        <w:t xml:space="preserve"> </w:t>
      </w:r>
      <w:r>
        <w:rPr>
          <w:sz w:val="18"/>
        </w:rPr>
        <w:t>physical</w:t>
      </w:r>
      <w:r>
        <w:rPr>
          <w:spacing w:val="-8"/>
          <w:sz w:val="18"/>
        </w:rPr>
        <w:t xml:space="preserve"> </w:t>
      </w:r>
      <w:r>
        <w:rPr>
          <w:sz w:val="18"/>
        </w:rPr>
        <w:t>examination</w:t>
      </w:r>
      <w:r>
        <w:rPr>
          <w:spacing w:val="-6"/>
          <w:sz w:val="18"/>
        </w:rPr>
        <w:t xml:space="preserve"> </w:t>
      </w:r>
      <w:r>
        <w:rPr>
          <w:sz w:val="18"/>
        </w:rPr>
        <w:t>to</w:t>
      </w:r>
      <w:r>
        <w:rPr>
          <w:spacing w:val="-1"/>
          <w:sz w:val="18"/>
        </w:rPr>
        <w:t xml:space="preserve"> </w:t>
      </w:r>
      <w:r>
        <w:rPr>
          <w:sz w:val="18"/>
        </w:rPr>
        <w:t>determine</w:t>
      </w:r>
      <w:r>
        <w:rPr>
          <w:spacing w:val="-6"/>
          <w:sz w:val="18"/>
        </w:rPr>
        <w:t xml:space="preserve"> </w:t>
      </w:r>
      <w:r>
        <w:rPr>
          <w:sz w:val="18"/>
        </w:rPr>
        <w:t>if</w:t>
      </w:r>
      <w:r>
        <w:rPr>
          <w:spacing w:val="-3"/>
          <w:sz w:val="18"/>
        </w:rPr>
        <w:t xml:space="preserve"> </w:t>
      </w:r>
      <w:r>
        <w:rPr>
          <w:sz w:val="18"/>
        </w:rPr>
        <w:t>the</w:t>
      </w:r>
      <w:r>
        <w:rPr>
          <w:spacing w:val="-1"/>
          <w:sz w:val="18"/>
        </w:rPr>
        <w:t xml:space="preserve"> </w:t>
      </w:r>
      <w:r>
        <w:rPr>
          <w:sz w:val="18"/>
        </w:rPr>
        <w:t>damage</w:t>
      </w:r>
      <w:r>
        <w:rPr>
          <w:spacing w:val="-1"/>
          <w:sz w:val="18"/>
        </w:rPr>
        <w:t xml:space="preserve"> </w:t>
      </w:r>
      <w:r>
        <w:rPr>
          <w:sz w:val="18"/>
        </w:rPr>
        <w:t>is covered by warranty.</w:t>
      </w:r>
    </w:p>
    <w:p w14:paraId="6A5B37B4" w14:textId="77777777" w:rsidR="007564D7" w:rsidRDefault="007564D7">
      <w:pPr>
        <w:pStyle w:val="BodyText"/>
        <w:spacing w:before="2"/>
        <w:ind w:firstLine="0"/>
      </w:pPr>
    </w:p>
    <w:p w14:paraId="6A5B37B5" w14:textId="77777777" w:rsidR="007564D7" w:rsidRDefault="00DD42E2">
      <w:pPr>
        <w:pStyle w:val="ListParagraph"/>
        <w:numPr>
          <w:ilvl w:val="0"/>
          <w:numId w:val="4"/>
        </w:numPr>
        <w:tabs>
          <w:tab w:val="left" w:pos="401"/>
        </w:tabs>
        <w:spacing w:line="220" w:lineRule="exact"/>
        <w:ind w:left="400"/>
        <w:rPr>
          <w:sz w:val="18"/>
        </w:rPr>
      </w:pPr>
      <w:r>
        <w:rPr>
          <w:sz w:val="18"/>
        </w:rPr>
        <w:t>If</w:t>
      </w:r>
      <w:r>
        <w:rPr>
          <w:spacing w:val="-2"/>
          <w:sz w:val="18"/>
        </w:rPr>
        <w:t xml:space="preserve"> </w:t>
      </w:r>
      <w:r>
        <w:rPr>
          <w:sz w:val="18"/>
        </w:rPr>
        <w:t>cover</w:t>
      </w:r>
      <w:r>
        <w:rPr>
          <w:spacing w:val="-3"/>
          <w:sz w:val="18"/>
        </w:rPr>
        <w:t xml:space="preserve"> </w:t>
      </w:r>
      <w:r>
        <w:rPr>
          <w:sz w:val="18"/>
        </w:rPr>
        <w:t>is</w:t>
      </w:r>
      <w:r>
        <w:rPr>
          <w:spacing w:val="-1"/>
          <w:sz w:val="18"/>
        </w:rPr>
        <w:t xml:space="preserve"> </w:t>
      </w:r>
      <w:r>
        <w:rPr>
          <w:sz w:val="18"/>
        </w:rPr>
        <w:t>not</w:t>
      </w:r>
      <w:r>
        <w:rPr>
          <w:spacing w:val="-2"/>
          <w:sz w:val="18"/>
        </w:rPr>
        <w:t xml:space="preserve"> </w:t>
      </w:r>
      <w:r>
        <w:rPr>
          <w:sz w:val="18"/>
        </w:rPr>
        <w:t>excluded on</w:t>
      </w:r>
      <w:r>
        <w:rPr>
          <w:spacing w:val="-4"/>
          <w:sz w:val="18"/>
        </w:rPr>
        <w:t xml:space="preserve"> </w:t>
      </w:r>
      <w:r>
        <w:rPr>
          <w:sz w:val="18"/>
        </w:rPr>
        <w:t>a</w:t>
      </w:r>
      <w:r>
        <w:rPr>
          <w:spacing w:val="-5"/>
          <w:sz w:val="18"/>
        </w:rPr>
        <w:t xml:space="preserve"> </w:t>
      </w:r>
      <w:r>
        <w:rPr>
          <w:sz w:val="18"/>
        </w:rPr>
        <w:t>preliminary</w:t>
      </w:r>
      <w:r>
        <w:rPr>
          <w:spacing w:val="-4"/>
          <w:sz w:val="18"/>
        </w:rPr>
        <w:t xml:space="preserve"> </w:t>
      </w:r>
      <w:r>
        <w:rPr>
          <w:spacing w:val="-2"/>
          <w:sz w:val="18"/>
        </w:rPr>
        <w:t>basis</w:t>
      </w:r>
    </w:p>
    <w:p w14:paraId="6A5B37B6" w14:textId="77777777" w:rsidR="007564D7" w:rsidRDefault="00DD42E2">
      <w:pPr>
        <w:pStyle w:val="ListParagraph"/>
        <w:numPr>
          <w:ilvl w:val="0"/>
          <w:numId w:val="2"/>
        </w:numPr>
        <w:tabs>
          <w:tab w:val="left" w:pos="828"/>
        </w:tabs>
        <w:spacing w:before="2" w:line="235" w:lineRule="auto"/>
        <w:ind w:right="94"/>
        <w:rPr>
          <w:sz w:val="18"/>
        </w:rPr>
      </w:pPr>
      <w:r>
        <w:rPr>
          <w:sz w:val="18"/>
        </w:rPr>
        <w:t>You (or</w:t>
      </w:r>
      <w:r>
        <w:rPr>
          <w:spacing w:val="-3"/>
          <w:sz w:val="18"/>
        </w:rPr>
        <w:t xml:space="preserve"> </w:t>
      </w:r>
      <w:r>
        <w:rPr>
          <w:sz w:val="18"/>
        </w:rPr>
        <w:t>Your</w:t>
      </w:r>
      <w:r>
        <w:rPr>
          <w:spacing w:val="-3"/>
          <w:sz w:val="18"/>
        </w:rPr>
        <w:t xml:space="preserve"> </w:t>
      </w:r>
      <w:r>
        <w:rPr>
          <w:sz w:val="18"/>
        </w:rPr>
        <w:t>dealer,</w:t>
      </w:r>
      <w:r>
        <w:rPr>
          <w:spacing w:val="-2"/>
          <w:sz w:val="18"/>
        </w:rPr>
        <w:t xml:space="preserve"> </w:t>
      </w:r>
      <w:r>
        <w:rPr>
          <w:sz w:val="18"/>
        </w:rPr>
        <w:t>as</w:t>
      </w:r>
      <w:r>
        <w:rPr>
          <w:spacing w:val="-5"/>
          <w:sz w:val="18"/>
        </w:rPr>
        <w:t xml:space="preserve"> </w:t>
      </w:r>
      <w:r>
        <w:rPr>
          <w:sz w:val="18"/>
        </w:rPr>
        <w:t>appropriate) will</w:t>
      </w:r>
      <w:r>
        <w:rPr>
          <w:spacing w:val="-2"/>
          <w:sz w:val="18"/>
        </w:rPr>
        <w:t xml:space="preserve"> </w:t>
      </w:r>
      <w:r>
        <w:rPr>
          <w:sz w:val="18"/>
        </w:rPr>
        <w:t>need</w:t>
      </w:r>
      <w:r>
        <w:rPr>
          <w:spacing w:val="-10"/>
          <w:sz w:val="18"/>
        </w:rPr>
        <w:t xml:space="preserve"> </w:t>
      </w:r>
      <w:r>
        <w:rPr>
          <w:sz w:val="18"/>
        </w:rPr>
        <w:t>to agree</w:t>
      </w:r>
      <w:r>
        <w:rPr>
          <w:spacing w:val="-6"/>
          <w:sz w:val="18"/>
        </w:rPr>
        <w:t xml:space="preserve"> </w:t>
      </w:r>
      <w:r>
        <w:rPr>
          <w:sz w:val="18"/>
        </w:rPr>
        <w:t>with</w:t>
      </w:r>
      <w:r>
        <w:rPr>
          <w:spacing w:val="-10"/>
          <w:sz w:val="18"/>
        </w:rPr>
        <w:t xml:space="preserve"> </w:t>
      </w:r>
      <w:r>
        <w:rPr>
          <w:sz w:val="18"/>
        </w:rPr>
        <w:t>GTW on a date, which</w:t>
      </w:r>
      <w:r>
        <w:rPr>
          <w:spacing w:val="-2"/>
          <w:sz w:val="18"/>
        </w:rPr>
        <w:t xml:space="preserve"> </w:t>
      </w:r>
      <w:r>
        <w:rPr>
          <w:sz w:val="18"/>
        </w:rPr>
        <w:t>is</w:t>
      </w:r>
      <w:r>
        <w:rPr>
          <w:spacing w:val="-2"/>
          <w:sz w:val="18"/>
        </w:rPr>
        <w:t xml:space="preserve"> </w:t>
      </w:r>
      <w:r>
        <w:rPr>
          <w:sz w:val="18"/>
        </w:rPr>
        <w:t>no</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3</w:t>
      </w:r>
      <w:r>
        <w:rPr>
          <w:spacing w:val="-2"/>
          <w:sz w:val="18"/>
        </w:rPr>
        <w:t xml:space="preserve"> </w:t>
      </w:r>
      <w:r>
        <w:rPr>
          <w:sz w:val="18"/>
        </w:rPr>
        <w:t>weeks</w:t>
      </w:r>
      <w:r>
        <w:rPr>
          <w:spacing w:val="-2"/>
          <w:sz w:val="18"/>
        </w:rPr>
        <w:t xml:space="preserve"> </w:t>
      </w:r>
      <w:r>
        <w:rPr>
          <w:sz w:val="18"/>
        </w:rPr>
        <w:t>from notification</w:t>
      </w:r>
      <w:r>
        <w:rPr>
          <w:spacing w:val="-7"/>
          <w:sz w:val="18"/>
        </w:rPr>
        <w:t xml:space="preserve"> </w:t>
      </w:r>
      <w:r>
        <w:rPr>
          <w:sz w:val="18"/>
        </w:rPr>
        <w:t>that cover is</w:t>
      </w:r>
      <w:r>
        <w:rPr>
          <w:spacing w:val="-1"/>
          <w:sz w:val="18"/>
        </w:rPr>
        <w:t xml:space="preserve"> </w:t>
      </w:r>
      <w:r>
        <w:rPr>
          <w:sz w:val="18"/>
        </w:rPr>
        <w:t>not excluded on a preliminary basis, for replacement tracks (“</w:t>
      </w:r>
      <w:r>
        <w:rPr>
          <w:b/>
          <w:sz w:val="18"/>
        </w:rPr>
        <w:t>Replacement Tracks</w:t>
      </w:r>
      <w:r>
        <w:rPr>
          <w:sz w:val="18"/>
        </w:rPr>
        <w:t xml:space="preserve">”) to be received by You (or Your dealer, as </w:t>
      </w:r>
      <w:r>
        <w:rPr>
          <w:spacing w:val="-2"/>
          <w:sz w:val="18"/>
        </w:rPr>
        <w:t>appropriate).</w:t>
      </w:r>
    </w:p>
    <w:p w14:paraId="6A5B37B7" w14:textId="69E73B02" w:rsidR="007564D7" w:rsidRDefault="00DD42E2">
      <w:pPr>
        <w:pStyle w:val="ListParagraph"/>
        <w:numPr>
          <w:ilvl w:val="0"/>
          <w:numId w:val="2"/>
        </w:numPr>
        <w:tabs>
          <w:tab w:val="left" w:pos="827"/>
        </w:tabs>
        <w:spacing w:before="2" w:line="235" w:lineRule="auto"/>
        <w:ind w:right="205"/>
        <w:rPr>
          <w:sz w:val="18"/>
        </w:rPr>
      </w:pPr>
      <w:r>
        <w:rPr>
          <w:sz w:val="18"/>
        </w:rPr>
        <w:t xml:space="preserve">If notification of the damage is received by GTW within the first </w:t>
      </w:r>
      <w:r w:rsidR="00EF2B54">
        <w:rPr>
          <w:sz w:val="18"/>
        </w:rPr>
        <w:t>6</w:t>
      </w:r>
      <w:r>
        <w:rPr>
          <w:sz w:val="18"/>
        </w:rPr>
        <w:t xml:space="preserve"> months after purchase or </w:t>
      </w:r>
      <w:r w:rsidR="00EF2B54">
        <w:rPr>
          <w:sz w:val="18"/>
        </w:rPr>
        <w:t>5</w:t>
      </w:r>
      <w:r>
        <w:rPr>
          <w:sz w:val="18"/>
        </w:rPr>
        <w:t>00 hours of service (whichever is the earlier) GTW will then, at its own expense, deliver the Replacement Tracks</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relevant</w:t>
      </w:r>
      <w:r>
        <w:rPr>
          <w:spacing w:val="-1"/>
          <w:sz w:val="18"/>
        </w:rPr>
        <w:t xml:space="preserve"> </w:t>
      </w:r>
      <w:r>
        <w:rPr>
          <w:sz w:val="18"/>
        </w:rPr>
        <w:t>dealer</w:t>
      </w:r>
      <w:r>
        <w:rPr>
          <w:spacing w:val="-2"/>
          <w:sz w:val="18"/>
        </w:rPr>
        <w:t xml:space="preserve"> </w:t>
      </w:r>
      <w:r>
        <w:rPr>
          <w:sz w:val="18"/>
        </w:rPr>
        <w:t>(or</w:t>
      </w:r>
      <w:r>
        <w:rPr>
          <w:spacing w:val="-2"/>
          <w:sz w:val="18"/>
        </w:rPr>
        <w:t xml:space="preserve"> </w:t>
      </w:r>
      <w:r>
        <w:rPr>
          <w:sz w:val="18"/>
        </w:rPr>
        <w:t>to</w:t>
      </w:r>
      <w:r>
        <w:rPr>
          <w:spacing w:val="-4"/>
          <w:sz w:val="18"/>
        </w:rPr>
        <w:t xml:space="preserve"> </w:t>
      </w:r>
      <w:r>
        <w:rPr>
          <w:sz w:val="18"/>
        </w:rPr>
        <w:t>an</w:t>
      </w:r>
      <w:r>
        <w:rPr>
          <w:spacing w:val="-4"/>
          <w:sz w:val="18"/>
        </w:rPr>
        <w:t xml:space="preserve"> </w:t>
      </w:r>
      <w:r>
        <w:rPr>
          <w:sz w:val="18"/>
        </w:rPr>
        <w:t>agreed</w:t>
      </w:r>
      <w:r>
        <w:rPr>
          <w:spacing w:val="-4"/>
          <w:sz w:val="18"/>
        </w:rPr>
        <w:t xml:space="preserve"> </w:t>
      </w:r>
      <w:r>
        <w:rPr>
          <w:sz w:val="18"/>
        </w:rPr>
        <w:t>transport</w:t>
      </w:r>
      <w:r>
        <w:rPr>
          <w:spacing w:val="-1"/>
          <w:sz w:val="18"/>
        </w:rPr>
        <w:t xml:space="preserve"> </w:t>
      </w:r>
      <w:r>
        <w:rPr>
          <w:sz w:val="18"/>
        </w:rPr>
        <w:t>depot</w:t>
      </w:r>
      <w:r>
        <w:rPr>
          <w:spacing w:val="-2"/>
          <w:sz w:val="18"/>
        </w:rPr>
        <w:t xml:space="preserve"> </w:t>
      </w:r>
      <w:r>
        <w:rPr>
          <w:sz w:val="18"/>
        </w:rPr>
        <w:t>if</w:t>
      </w:r>
      <w:r>
        <w:rPr>
          <w:spacing w:val="-1"/>
          <w:sz w:val="18"/>
        </w:rPr>
        <w:t xml:space="preserve"> </w:t>
      </w:r>
      <w:r>
        <w:rPr>
          <w:sz w:val="18"/>
        </w:rPr>
        <w:t>there was no dealer).</w:t>
      </w:r>
    </w:p>
    <w:p w14:paraId="6A5B37B8" w14:textId="797594C4" w:rsidR="007564D7" w:rsidRDefault="00DD42E2">
      <w:pPr>
        <w:pStyle w:val="ListParagraph"/>
        <w:numPr>
          <w:ilvl w:val="0"/>
          <w:numId w:val="2"/>
        </w:numPr>
        <w:tabs>
          <w:tab w:val="left" w:pos="827"/>
        </w:tabs>
        <w:spacing w:before="9" w:line="232" w:lineRule="auto"/>
        <w:ind w:right="38"/>
        <w:rPr>
          <w:sz w:val="18"/>
        </w:rPr>
      </w:pPr>
      <w:r>
        <w:rPr>
          <w:sz w:val="18"/>
        </w:rPr>
        <w:t xml:space="preserve">If notification of the damage is received by GTW after the first </w:t>
      </w:r>
      <w:r w:rsidR="00EF2B54">
        <w:rPr>
          <w:sz w:val="18"/>
        </w:rPr>
        <w:t>6</w:t>
      </w:r>
      <w:r>
        <w:rPr>
          <w:sz w:val="18"/>
        </w:rPr>
        <w:t xml:space="preserve"> months after purchase or </w:t>
      </w:r>
      <w:r w:rsidR="00EF2B54">
        <w:rPr>
          <w:sz w:val="18"/>
        </w:rPr>
        <w:t>5</w:t>
      </w:r>
      <w:r>
        <w:rPr>
          <w:sz w:val="18"/>
        </w:rPr>
        <w:t>00 hours of service (whichever is the earlier)</w:t>
      </w:r>
      <w:r>
        <w:rPr>
          <w:spacing w:val="-8"/>
          <w:sz w:val="18"/>
        </w:rPr>
        <w:t xml:space="preserve"> </w:t>
      </w:r>
      <w:r>
        <w:rPr>
          <w:sz w:val="18"/>
        </w:rPr>
        <w:t>GTW</w:t>
      </w:r>
      <w:r>
        <w:rPr>
          <w:spacing w:val="-4"/>
          <w:sz w:val="18"/>
        </w:rPr>
        <w:t xml:space="preserve"> </w:t>
      </w:r>
      <w:r>
        <w:rPr>
          <w:sz w:val="18"/>
        </w:rPr>
        <w:t>will</w:t>
      </w:r>
      <w:r>
        <w:rPr>
          <w:spacing w:val="-2"/>
          <w:sz w:val="18"/>
        </w:rPr>
        <w:t xml:space="preserve"> </w:t>
      </w:r>
      <w:r>
        <w:rPr>
          <w:sz w:val="18"/>
        </w:rPr>
        <w:t>make</w:t>
      </w:r>
      <w:r>
        <w:rPr>
          <w:spacing w:val="-5"/>
          <w:sz w:val="18"/>
        </w:rPr>
        <w:t xml:space="preserve"> </w:t>
      </w:r>
      <w:r>
        <w:rPr>
          <w:sz w:val="18"/>
        </w:rPr>
        <w:t>the</w:t>
      </w:r>
      <w:r>
        <w:rPr>
          <w:spacing w:val="-5"/>
          <w:sz w:val="18"/>
        </w:rPr>
        <w:t xml:space="preserve"> </w:t>
      </w:r>
      <w:r>
        <w:rPr>
          <w:sz w:val="18"/>
        </w:rPr>
        <w:t>Replacement</w:t>
      </w:r>
      <w:r>
        <w:rPr>
          <w:spacing w:val="-2"/>
          <w:sz w:val="18"/>
        </w:rPr>
        <w:t xml:space="preserve"> </w:t>
      </w:r>
      <w:r>
        <w:rPr>
          <w:sz w:val="18"/>
        </w:rPr>
        <w:t>Tracks</w:t>
      </w:r>
      <w:r>
        <w:rPr>
          <w:spacing w:val="-5"/>
          <w:sz w:val="18"/>
        </w:rPr>
        <w:t xml:space="preserve"> </w:t>
      </w:r>
      <w:r>
        <w:rPr>
          <w:sz w:val="18"/>
        </w:rPr>
        <w:t>available</w:t>
      </w:r>
      <w:r>
        <w:rPr>
          <w:spacing w:val="-5"/>
          <w:sz w:val="18"/>
        </w:rPr>
        <w:t xml:space="preserve"> </w:t>
      </w:r>
      <w:r>
        <w:rPr>
          <w:sz w:val="18"/>
        </w:rPr>
        <w:t>for</w:t>
      </w:r>
      <w:r>
        <w:rPr>
          <w:spacing w:val="-3"/>
          <w:sz w:val="18"/>
        </w:rPr>
        <w:t xml:space="preserve"> </w:t>
      </w:r>
      <w:r>
        <w:rPr>
          <w:sz w:val="18"/>
        </w:rPr>
        <w:t>collection by You at Your expense.</w:t>
      </w:r>
    </w:p>
    <w:p w14:paraId="6A5B37B9" w14:textId="77777777" w:rsidR="007564D7" w:rsidRDefault="007564D7">
      <w:pPr>
        <w:pStyle w:val="BodyText"/>
        <w:spacing w:before="4"/>
        <w:ind w:firstLine="0"/>
      </w:pPr>
    </w:p>
    <w:p w14:paraId="6A5B37BA" w14:textId="77777777" w:rsidR="007564D7" w:rsidRDefault="00DD42E2">
      <w:pPr>
        <w:pStyle w:val="ListParagraph"/>
        <w:numPr>
          <w:ilvl w:val="0"/>
          <w:numId w:val="4"/>
        </w:numPr>
        <w:tabs>
          <w:tab w:val="left" w:pos="400"/>
        </w:tabs>
        <w:ind w:left="399" w:right="561"/>
        <w:rPr>
          <w:sz w:val="18"/>
        </w:rPr>
      </w:pPr>
      <w:r>
        <w:rPr>
          <w:sz w:val="18"/>
        </w:rPr>
        <w:t>If</w:t>
      </w:r>
      <w:r>
        <w:rPr>
          <w:spacing w:val="-6"/>
          <w:sz w:val="18"/>
        </w:rPr>
        <w:t xml:space="preserve"> </w:t>
      </w:r>
      <w:r>
        <w:rPr>
          <w:sz w:val="18"/>
        </w:rPr>
        <w:t>GTW</w:t>
      </w:r>
      <w:r>
        <w:rPr>
          <w:spacing w:val="-3"/>
          <w:sz w:val="18"/>
        </w:rPr>
        <w:t xml:space="preserve"> </w:t>
      </w:r>
      <w:r>
        <w:rPr>
          <w:sz w:val="18"/>
        </w:rPr>
        <w:t>requires</w:t>
      </w:r>
      <w:r>
        <w:rPr>
          <w:spacing w:val="-8"/>
          <w:sz w:val="18"/>
        </w:rPr>
        <w:t xml:space="preserve"> </w:t>
      </w:r>
      <w:r>
        <w:rPr>
          <w:sz w:val="18"/>
        </w:rPr>
        <w:t>to physically inspect</w:t>
      </w:r>
      <w:r>
        <w:rPr>
          <w:spacing w:val="-1"/>
          <w:sz w:val="18"/>
        </w:rPr>
        <w:t xml:space="preserve"> </w:t>
      </w:r>
      <w:r>
        <w:rPr>
          <w:sz w:val="18"/>
        </w:rPr>
        <w:t>the</w:t>
      </w:r>
      <w:r>
        <w:rPr>
          <w:spacing w:val="-4"/>
          <w:sz w:val="18"/>
        </w:rPr>
        <w:t xml:space="preserve"> </w:t>
      </w:r>
      <w:r>
        <w:rPr>
          <w:sz w:val="18"/>
        </w:rPr>
        <w:t>tracks</w:t>
      </w:r>
      <w:r>
        <w:rPr>
          <w:spacing w:val="-4"/>
          <w:sz w:val="18"/>
        </w:rPr>
        <w:t xml:space="preserve"> </w:t>
      </w:r>
      <w:r>
        <w:rPr>
          <w:sz w:val="18"/>
        </w:rPr>
        <w:t>to</w:t>
      </w:r>
      <w:r>
        <w:rPr>
          <w:spacing w:val="-4"/>
          <w:sz w:val="18"/>
        </w:rPr>
        <w:t xml:space="preserve"> </w:t>
      </w:r>
      <w:r>
        <w:rPr>
          <w:sz w:val="18"/>
        </w:rPr>
        <w:t>determine</w:t>
      </w:r>
      <w:r>
        <w:rPr>
          <w:spacing w:val="-4"/>
          <w:sz w:val="18"/>
        </w:rPr>
        <w:t xml:space="preserve"> </w:t>
      </w:r>
      <w:r>
        <w:rPr>
          <w:sz w:val="18"/>
        </w:rPr>
        <w:t xml:space="preserve">warranty </w:t>
      </w:r>
      <w:r>
        <w:rPr>
          <w:spacing w:val="-2"/>
          <w:sz w:val="18"/>
        </w:rPr>
        <w:t>response:</w:t>
      </w:r>
    </w:p>
    <w:p w14:paraId="6A5B37BC" w14:textId="1E55DD49" w:rsidR="007564D7" w:rsidRPr="006534C1" w:rsidRDefault="00DD42E2" w:rsidP="006534C1">
      <w:pPr>
        <w:pStyle w:val="ListParagraph"/>
        <w:numPr>
          <w:ilvl w:val="0"/>
          <w:numId w:val="1"/>
        </w:numPr>
        <w:tabs>
          <w:tab w:val="left" w:pos="827"/>
        </w:tabs>
        <w:spacing w:line="237" w:lineRule="auto"/>
        <w:ind w:right="57"/>
        <w:rPr>
          <w:sz w:val="18"/>
        </w:rPr>
      </w:pPr>
      <w:r>
        <w:rPr>
          <w:sz w:val="18"/>
        </w:rPr>
        <w:t>The Original Tracks must be available for collection by GTW (at the same</w:t>
      </w:r>
      <w:r>
        <w:rPr>
          <w:spacing w:val="-5"/>
          <w:sz w:val="18"/>
        </w:rPr>
        <w:t xml:space="preserve"> </w:t>
      </w:r>
      <w:r>
        <w:rPr>
          <w:sz w:val="18"/>
        </w:rPr>
        <w:t>place</w:t>
      </w:r>
      <w:r>
        <w:rPr>
          <w:spacing w:val="-5"/>
          <w:sz w:val="18"/>
        </w:rPr>
        <w:t xml:space="preserve"> </w:t>
      </w:r>
      <w:r>
        <w:rPr>
          <w:sz w:val="18"/>
        </w:rPr>
        <w:t>the</w:t>
      </w:r>
      <w:r>
        <w:rPr>
          <w:spacing w:val="-1"/>
          <w:sz w:val="18"/>
        </w:rPr>
        <w:t xml:space="preserve"> </w:t>
      </w:r>
      <w:r>
        <w:rPr>
          <w:sz w:val="18"/>
        </w:rPr>
        <w:t>Replacement</w:t>
      </w:r>
      <w:r>
        <w:rPr>
          <w:spacing w:val="-2"/>
          <w:sz w:val="18"/>
        </w:rPr>
        <w:t xml:space="preserve"> </w:t>
      </w:r>
      <w:r>
        <w:rPr>
          <w:sz w:val="18"/>
        </w:rPr>
        <w:t>Tracks</w:t>
      </w:r>
      <w:r>
        <w:rPr>
          <w:spacing w:val="-5"/>
          <w:sz w:val="18"/>
        </w:rPr>
        <w:t xml:space="preserve"> </w:t>
      </w:r>
      <w:r>
        <w:rPr>
          <w:sz w:val="18"/>
        </w:rPr>
        <w:t>were</w:t>
      </w:r>
      <w:r>
        <w:rPr>
          <w:spacing w:val="-5"/>
          <w:sz w:val="18"/>
        </w:rPr>
        <w:t xml:space="preserve"> </w:t>
      </w:r>
      <w:r>
        <w:rPr>
          <w:sz w:val="18"/>
        </w:rPr>
        <w:t>delivered</w:t>
      </w:r>
      <w:r>
        <w:rPr>
          <w:spacing w:val="-5"/>
          <w:sz w:val="18"/>
        </w:rPr>
        <w:t xml:space="preserve"> </w:t>
      </w:r>
      <w:r>
        <w:rPr>
          <w:sz w:val="18"/>
        </w:rPr>
        <w:t>to)</w:t>
      </w:r>
      <w:r>
        <w:rPr>
          <w:spacing w:val="-3"/>
          <w:sz w:val="18"/>
        </w:rPr>
        <w:t xml:space="preserve"> </w:t>
      </w:r>
      <w:r>
        <w:rPr>
          <w:sz w:val="18"/>
        </w:rPr>
        <w:t>within</w:t>
      </w:r>
      <w:r>
        <w:rPr>
          <w:spacing w:val="-5"/>
          <w:sz w:val="18"/>
        </w:rPr>
        <w:t xml:space="preserve"> </w:t>
      </w:r>
      <w:r>
        <w:rPr>
          <w:sz w:val="18"/>
        </w:rPr>
        <w:t>3 weeks of the Replacement Tracks being delivered/made available for collection by You (“provided”).</w:t>
      </w:r>
      <w:r>
        <w:rPr>
          <w:spacing w:val="40"/>
          <w:sz w:val="18"/>
        </w:rPr>
        <w:t xml:space="preserve"> </w:t>
      </w:r>
      <w:r>
        <w:rPr>
          <w:sz w:val="18"/>
        </w:rPr>
        <w:t xml:space="preserve">You are responsible for delivering the </w:t>
      </w:r>
      <w:r w:rsidRPr="006534C1">
        <w:rPr>
          <w:sz w:val="18"/>
          <w:szCs w:val="18"/>
        </w:rPr>
        <w:t>Original Tracks to the delivery location, at Your expense, within that period. You</w:t>
      </w:r>
      <w:r w:rsidRPr="006534C1">
        <w:rPr>
          <w:spacing w:val="-2"/>
          <w:sz w:val="18"/>
          <w:szCs w:val="18"/>
        </w:rPr>
        <w:t xml:space="preserve"> </w:t>
      </w:r>
      <w:r w:rsidRPr="006534C1">
        <w:rPr>
          <w:sz w:val="18"/>
          <w:szCs w:val="18"/>
        </w:rPr>
        <w:t>(or Your dealer, as</w:t>
      </w:r>
      <w:r w:rsidRPr="006534C1">
        <w:rPr>
          <w:spacing w:val="-2"/>
          <w:sz w:val="18"/>
          <w:szCs w:val="18"/>
        </w:rPr>
        <w:t xml:space="preserve"> </w:t>
      </w:r>
      <w:r w:rsidRPr="006534C1">
        <w:rPr>
          <w:sz w:val="18"/>
          <w:szCs w:val="18"/>
        </w:rPr>
        <w:t>appropriate) must inform</w:t>
      </w:r>
      <w:r w:rsidRPr="006534C1">
        <w:rPr>
          <w:spacing w:val="-5"/>
          <w:sz w:val="18"/>
          <w:szCs w:val="18"/>
        </w:rPr>
        <w:t xml:space="preserve"> </w:t>
      </w:r>
      <w:r w:rsidRPr="006534C1">
        <w:rPr>
          <w:sz w:val="18"/>
          <w:szCs w:val="18"/>
        </w:rPr>
        <w:t>GTW</w:t>
      </w:r>
      <w:r w:rsidRPr="006534C1">
        <w:rPr>
          <w:spacing w:val="-1"/>
          <w:sz w:val="18"/>
          <w:szCs w:val="18"/>
        </w:rPr>
        <w:t xml:space="preserve"> </w:t>
      </w:r>
      <w:r w:rsidRPr="006534C1">
        <w:rPr>
          <w:sz w:val="18"/>
          <w:szCs w:val="18"/>
        </w:rPr>
        <w:t>that the Original Tracks are ready for collection within 3 weeks of the Replacement Tracks being provided.</w:t>
      </w:r>
      <w:r w:rsidRPr="006534C1">
        <w:rPr>
          <w:spacing w:val="40"/>
          <w:sz w:val="18"/>
          <w:szCs w:val="18"/>
        </w:rPr>
        <w:t xml:space="preserve"> </w:t>
      </w:r>
      <w:r w:rsidRPr="006534C1">
        <w:rPr>
          <w:sz w:val="18"/>
          <w:szCs w:val="18"/>
        </w:rPr>
        <w:t xml:space="preserve">If the Original Tracks are not </w:t>
      </w:r>
      <w:r w:rsidRPr="006534C1">
        <w:rPr>
          <w:sz w:val="18"/>
          <w:szCs w:val="18"/>
        </w:rPr>
        <w:t>available for collection by GTW within 3 weeks of the Replacement Tracks being provided, the Warranty is void and You are liable for the</w:t>
      </w:r>
      <w:r w:rsidR="006534C1" w:rsidRPr="006534C1">
        <w:rPr>
          <w:sz w:val="18"/>
          <w:szCs w:val="18"/>
        </w:rPr>
        <w:t xml:space="preserve"> </w:t>
      </w:r>
      <w:r w:rsidRPr="006534C1">
        <w:rPr>
          <w:sz w:val="18"/>
          <w:szCs w:val="18"/>
        </w:rPr>
        <w:t>full</w:t>
      </w:r>
      <w:r w:rsidRPr="006534C1">
        <w:rPr>
          <w:spacing w:val="-3"/>
          <w:sz w:val="18"/>
          <w:szCs w:val="18"/>
        </w:rPr>
        <w:t xml:space="preserve"> </w:t>
      </w:r>
      <w:r w:rsidRPr="006534C1">
        <w:rPr>
          <w:sz w:val="18"/>
          <w:szCs w:val="18"/>
        </w:rPr>
        <w:t>replacement</w:t>
      </w:r>
      <w:r w:rsidRPr="006534C1">
        <w:rPr>
          <w:spacing w:val="-3"/>
          <w:sz w:val="18"/>
          <w:szCs w:val="18"/>
        </w:rPr>
        <w:t xml:space="preserve"> </w:t>
      </w:r>
      <w:r w:rsidRPr="006534C1">
        <w:rPr>
          <w:sz w:val="18"/>
          <w:szCs w:val="18"/>
        </w:rPr>
        <w:t>value</w:t>
      </w:r>
      <w:r w:rsidRPr="006534C1">
        <w:rPr>
          <w:spacing w:val="-6"/>
          <w:sz w:val="18"/>
          <w:szCs w:val="18"/>
        </w:rPr>
        <w:t xml:space="preserve"> </w:t>
      </w:r>
      <w:r w:rsidRPr="006534C1">
        <w:rPr>
          <w:sz w:val="18"/>
          <w:szCs w:val="18"/>
        </w:rPr>
        <w:t>of</w:t>
      </w:r>
      <w:r w:rsidRPr="006534C1">
        <w:rPr>
          <w:spacing w:val="-3"/>
          <w:sz w:val="18"/>
          <w:szCs w:val="18"/>
        </w:rPr>
        <w:t xml:space="preserve"> </w:t>
      </w:r>
      <w:r w:rsidRPr="006534C1">
        <w:rPr>
          <w:sz w:val="18"/>
          <w:szCs w:val="18"/>
        </w:rPr>
        <w:t>the</w:t>
      </w:r>
      <w:r w:rsidRPr="006534C1">
        <w:rPr>
          <w:spacing w:val="-7"/>
          <w:sz w:val="18"/>
          <w:szCs w:val="18"/>
        </w:rPr>
        <w:t xml:space="preserve"> </w:t>
      </w:r>
      <w:r w:rsidRPr="006534C1">
        <w:rPr>
          <w:sz w:val="18"/>
          <w:szCs w:val="18"/>
        </w:rPr>
        <w:t>Replacement Tracks</w:t>
      </w:r>
      <w:r w:rsidRPr="006534C1">
        <w:rPr>
          <w:spacing w:val="-6"/>
          <w:sz w:val="18"/>
          <w:szCs w:val="18"/>
        </w:rPr>
        <w:t xml:space="preserve"> </w:t>
      </w:r>
      <w:r w:rsidRPr="006534C1">
        <w:rPr>
          <w:sz w:val="18"/>
          <w:szCs w:val="18"/>
        </w:rPr>
        <w:t>at</w:t>
      </w:r>
      <w:r w:rsidRPr="006534C1">
        <w:rPr>
          <w:spacing w:val="-3"/>
          <w:sz w:val="18"/>
          <w:szCs w:val="18"/>
        </w:rPr>
        <w:t xml:space="preserve"> </w:t>
      </w:r>
      <w:r w:rsidRPr="006534C1">
        <w:rPr>
          <w:sz w:val="18"/>
          <w:szCs w:val="18"/>
        </w:rPr>
        <w:t>the</w:t>
      </w:r>
      <w:r w:rsidRPr="006534C1">
        <w:rPr>
          <w:spacing w:val="-1"/>
          <w:sz w:val="18"/>
          <w:szCs w:val="18"/>
        </w:rPr>
        <w:t xml:space="preserve"> </w:t>
      </w:r>
      <w:r w:rsidRPr="006534C1">
        <w:rPr>
          <w:sz w:val="18"/>
          <w:szCs w:val="18"/>
        </w:rPr>
        <w:t>list</w:t>
      </w:r>
      <w:r w:rsidRPr="006534C1">
        <w:rPr>
          <w:spacing w:val="-3"/>
          <w:sz w:val="18"/>
          <w:szCs w:val="18"/>
        </w:rPr>
        <w:t xml:space="preserve"> </w:t>
      </w:r>
      <w:r w:rsidRPr="006534C1">
        <w:rPr>
          <w:sz w:val="18"/>
          <w:szCs w:val="18"/>
        </w:rPr>
        <w:t>price current at the time of receipt of the Replacement Tracks.</w:t>
      </w:r>
    </w:p>
    <w:p w14:paraId="6A5B37BD" w14:textId="77777777" w:rsidR="007564D7" w:rsidRDefault="00DD42E2">
      <w:pPr>
        <w:pStyle w:val="ListParagraph"/>
        <w:numPr>
          <w:ilvl w:val="0"/>
          <w:numId w:val="4"/>
        </w:numPr>
        <w:tabs>
          <w:tab w:val="left" w:pos="401"/>
        </w:tabs>
        <w:spacing w:before="1"/>
        <w:ind w:left="400" w:right="206"/>
        <w:rPr>
          <w:sz w:val="18"/>
        </w:rPr>
      </w:pPr>
      <w:r>
        <w:rPr>
          <w:sz w:val="18"/>
        </w:rPr>
        <w:t>GTW will, at its expense, collect the Original Tracks and have them examined</w:t>
      </w:r>
      <w:r>
        <w:rPr>
          <w:spacing w:val="-6"/>
          <w:sz w:val="18"/>
        </w:rPr>
        <w:t xml:space="preserve"> </w:t>
      </w:r>
      <w:r>
        <w:rPr>
          <w:sz w:val="18"/>
        </w:rPr>
        <w:t>and</w:t>
      </w:r>
      <w:r>
        <w:rPr>
          <w:spacing w:val="-6"/>
          <w:sz w:val="18"/>
        </w:rPr>
        <w:t xml:space="preserve"> </w:t>
      </w:r>
      <w:r>
        <w:rPr>
          <w:sz w:val="18"/>
        </w:rPr>
        <w:t>inspected</w:t>
      </w:r>
      <w:r>
        <w:rPr>
          <w:spacing w:val="-6"/>
          <w:sz w:val="18"/>
        </w:rPr>
        <w:t xml:space="preserve"> </w:t>
      </w:r>
      <w:r>
        <w:rPr>
          <w:sz w:val="18"/>
        </w:rPr>
        <w:t>(including</w:t>
      </w:r>
      <w:r>
        <w:rPr>
          <w:spacing w:val="-1"/>
          <w:sz w:val="18"/>
        </w:rPr>
        <w:t xml:space="preserve"> </w:t>
      </w:r>
      <w:r>
        <w:rPr>
          <w:sz w:val="18"/>
        </w:rPr>
        <w:t>if</w:t>
      </w:r>
      <w:r>
        <w:rPr>
          <w:spacing w:val="-3"/>
          <w:sz w:val="18"/>
        </w:rPr>
        <w:t xml:space="preserve"> </w:t>
      </w:r>
      <w:r>
        <w:rPr>
          <w:sz w:val="18"/>
        </w:rPr>
        <w:t>considered</w:t>
      </w:r>
      <w:r>
        <w:rPr>
          <w:spacing w:val="-1"/>
          <w:sz w:val="18"/>
        </w:rPr>
        <w:t xml:space="preserve"> </w:t>
      </w:r>
      <w:r>
        <w:rPr>
          <w:sz w:val="18"/>
        </w:rPr>
        <w:t>necessary</w:t>
      </w:r>
      <w:r>
        <w:rPr>
          <w:spacing w:val="-6"/>
          <w:sz w:val="18"/>
        </w:rPr>
        <w:t xml:space="preserve"> </w:t>
      </w:r>
      <w:r>
        <w:rPr>
          <w:sz w:val="18"/>
        </w:rPr>
        <w:t>by</w:t>
      </w:r>
      <w:r>
        <w:rPr>
          <w:spacing w:val="-1"/>
          <w:sz w:val="18"/>
        </w:rPr>
        <w:t xml:space="preserve"> </w:t>
      </w:r>
      <w:r>
        <w:rPr>
          <w:sz w:val="18"/>
        </w:rPr>
        <w:t>the</w:t>
      </w:r>
      <w:r>
        <w:rPr>
          <w:spacing w:val="-1"/>
          <w:sz w:val="18"/>
        </w:rPr>
        <w:t xml:space="preserve"> </w:t>
      </w:r>
      <w:r>
        <w:rPr>
          <w:sz w:val="18"/>
        </w:rPr>
        <w:t>US</w:t>
      </w:r>
      <w:r>
        <w:rPr>
          <w:spacing w:val="-7"/>
          <w:sz w:val="18"/>
        </w:rPr>
        <w:t xml:space="preserve"> </w:t>
      </w:r>
      <w:r>
        <w:rPr>
          <w:sz w:val="18"/>
        </w:rPr>
        <w:t xml:space="preserve">track compliance </w:t>
      </w:r>
      <w:proofErr w:type="spellStart"/>
      <w:r>
        <w:rPr>
          <w:sz w:val="18"/>
        </w:rPr>
        <w:t>centre</w:t>
      </w:r>
      <w:proofErr w:type="spellEnd"/>
      <w:r>
        <w:rPr>
          <w:sz w:val="18"/>
        </w:rPr>
        <w:t>).</w:t>
      </w:r>
    </w:p>
    <w:p w14:paraId="6A5B37BE" w14:textId="77777777" w:rsidR="007564D7" w:rsidRDefault="00DD42E2">
      <w:pPr>
        <w:pStyle w:val="ListParagraph"/>
        <w:numPr>
          <w:ilvl w:val="0"/>
          <w:numId w:val="4"/>
        </w:numPr>
        <w:tabs>
          <w:tab w:val="left" w:pos="401"/>
        </w:tabs>
        <w:ind w:left="400" w:right="305"/>
        <w:rPr>
          <w:sz w:val="18"/>
        </w:rPr>
      </w:pPr>
      <w:r>
        <w:rPr>
          <w:sz w:val="18"/>
        </w:rPr>
        <w:t>Within</w:t>
      </w:r>
      <w:r>
        <w:rPr>
          <w:spacing w:val="-5"/>
          <w:sz w:val="18"/>
        </w:rPr>
        <w:t xml:space="preserve"> </w:t>
      </w:r>
      <w:r>
        <w:rPr>
          <w:sz w:val="18"/>
        </w:rPr>
        <w:t>4 weeks</w:t>
      </w:r>
      <w:r>
        <w:rPr>
          <w:spacing w:val="-5"/>
          <w:sz w:val="18"/>
        </w:rPr>
        <w:t xml:space="preserve"> </w:t>
      </w:r>
      <w:r>
        <w:rPr>
          <w:sz w:val="18"/>
        </w:rPr>
        <w:t>of</w:t>
      </w:r>
      <w:r>
        <w:rPr>
          <w:spacing w:val="-2"/>
          <w:sz w:val="18"/>
        </w:rPr>
        <w:t xml:space="preserve"> </w:t>
      </w:r>
      <w:r>
        <w:rPr>
          <w:sz w:val="18"/>
        </w:rPr>
        <w:t>receipt</w:t>
      </w:r>
      <w:r>
        <w:rPr>
          <w:spacing w:val="-2"/>
          <w:sz w:val="18"/>
        </w:rPr>
        <w:t xml:space="preserve"> </w:t>
      </w:r>
      <w:r>
        <w:rPr>
          <w:sz w:val="18"/>
        </w:rPr>
        <w:t>of</w:t>
      </w:r>
      <w:r>
        <w:rPr>
          <w:spacing w:val="-2"/>
          <w:sz w:val="18"/>
        </w:rPr>
        <w:t xml:space="preserve"> </w:t>
      </w:r>
      <w:r>
        <w:rPr>
          <w:sz w:val="18"/>
        </w:rPr>
        <w:t>the</w:t>
      </w:r>
      <w:r>
        <w:rPr>
          <w:spacing w:val="-5"/>
          <w:sz w:val="18"/>
        </w:rPr>
        <w:t xml:space="preserve"> </w:t>
      </w:r>
      <w:r>
        <w:rPr>
          <w:sz w:val="18"/>
        </w:rPr>
        <w:t>Original</w:t>
      </w:r>
      <w:r>
        <w:rPr>
          <w:spacing w:val="-2"/>
          <w:sz w:val="18"/>
        </w:rPr>
        <w:t xml:space="preserve"> </w:t>
      </w:r>
      <w:r>
        <w:rPr>
          <w:sz w:val="18"/>
        </w:rPr>
        <w:t>Tracks,</w:t>
      </w:r>
      <w:r>
        <w:rPr>
          <w:spacing w:val="-2"/>
          <w:sz w:val="18"/>
        </w:rPr>
        <w:t xml:space="preserve"> </w:t>
      </w:r>
      <w:r>
        <w:rPr>
          <w:sz w:val="18"/>
        </w:rPr>
        <w:t>GTW</w:t>
      </w:r>
      <w:r>
        <w:rPr>
          <w:spacing w:val="-4"/>
          <w:sz w:val="18"/>
        </w:rPr>
        <w:t xml:space="preserve"> </w:t>
      </w:r>
      <w:r>
        <w:rPr>
          <w:sz w:val="18"/>
        </w:rPr>
        <w:t>will</w:t>
      </w:r>
      <w:r>
        <w:rPr>
          <w:spacing w:val="-2"/>
          <w:sz w:val="18"/>
        </w:rPr>
        <w:t xml:space="preserve"> </w:t>
      </w:r>
      <w:r>
        <w:rPr>
          <w:sz w:val="18"/>
        </w:rPr>
        <w:t>let</w:t>
      </w:r>
      <w:r>
        <w:rPr>
          <w:spacing w:val="-2"/>
          <w:sz w:val="18"/>
        </w:rPr>
        <w:t xml:space="preserve"> </w:t>
      </w:r>
      <w:r>
        <w:rPr>
          <w:sz w:val="18"/>
        </w:rPr>
        <w:t>You (or</w:t>
      </w:r>
      <w:r>
        <w:rPr>
          <w:spacing w:val="-3"/>
          <w:sz w:val="18"/>
        </w:rPr>
        <w:t xml:space="preserve"> </w:t>
      </w:r>
      <w:r>
        <w:rPr>
          <w:sz w:val="18"/>
        </w:rPr>
        <w:t>Your dealer, as appropriate) know if the claim falls within the Warranty.</w:t>
      </w:r>
    </w:p>
    <w:p w14:paraId="6A5B37BF" w14:textId="77777777" w:rsidR="007564D7" w:rsidRDefault="00DD42E2">
      <w:pPr>
        <w:pStyle w:val="ListParagraph"/>
        <w:numPr>
          <w:ilvl w:val="0"/>
          <w:numId w:val="4"/>
        </w:numPr>
        <w:tabs>
          <w:tab w:val="left" w:pos="400"/>
        </w:tabs>
        <w:ind w:left="399" w:right="158"/>
        <w:rPr>
          <w:sz w:val="18"/>
        </w:rPr>
      </w:pPr>
      <w:r>
        <w:rPr>
          <w:sz w:val="18"/>
        </w:rPr>
        <w:t>If the claim is not covered by the Warranty, within 21 days of GTW’s notification of</w:t>
      </w:r>
      <w:r>
        <w:rPr>
          <w:spacing w:val="-2"/>
          <w:sz w:val="18"/>
        </w:rPr>
        <w:t xml:space="preserve"> </w:t>
      </w:r>
      <w:r>
        <w:rPr>
          <w:sz w:val="18"/>
        </w:rPr>
        <w:t>such</w:t>
      </w:r>
      <w:r>
        <w:rPr>
          <w:spacing w:val="-5"/>
          <w:sz w:val="18"/>
        </w:rPr>
        <w:t xml:space="preserve"> </w:t>
      </w:r>
      <w:r>
        <w:rPr>
          <w:sz w:val="18"/>
        </w:rPr>
        <w:t>non-coverage,</w:t>
      </w:r>
      <w:r>
        <w:rPr>
          <w:spacing w:val="-2"/>
          <w:sz w:val="18"/>
        </w:rPr>
        <w:t xml:space="preserve"> </w:t>
      </w:r>
      <w:proofErr w:type="gramStart"/>
      <w:r>
        <w:rPr>
          <w:sz w:val="18"/>
        </w:rPr>
        <w:t>You</w:t>
      </w:r>
      <w:proofErr w:type="gramEnd"/>
      <w:r>
        <w:rPr>
          <w:spacing w:val="-10"/>
          <w:sz w:val="18"/>
        </w:rPr>
        <w:t xml:space="preserve"> </w:t>
      </w:r>
      <w:r>
        <w:rPr>
          <w:sz w:val="18"/>
        </w:rPr>
        <w:t>must pay</w:t>
      </w:r>
      <w:r>
        <w:rPr>
          <w:spacing w:val="-5"/>
          <w:sz w:val="18"/>
        </w:rPr>
        <w:t xml:space="preserve"> </w:t>
      </w:r>
      <w:r>
        <w:rPr>
          <w:sz w:val="18"/>
        </w:rPr>
        <w:t>GTW</w:t>
      </w:r>
      <w:r>
        <w:rPr>
          <w:spacing w:val="-4"/>
          <w:sz w:val="18"/>
        </w:rPr>
        <w:t xml:space="preserve"> </w:t>
      </w:r>
      <w:r>
        <w:rPr>
          <w:sz w:val="18"/>
        </w:rPr>
        <w:t>the</w:t>
      </w:r>
      <w:r>
        <w:rPr>
          <w:spacing w:val="-5"/>
          <w:sz w:val="18"/>
        </w:rPr>
        <w:t xml:space="preserve"> </w:t>
      </w:r>
      <w:r>
        <w:rPr>
          <w:sz w:val="18"/>
        </w:rPr>
        <w:t>full</w:t>
      </w:r>
      <w:r>
        <w:rPr>
          <w:spacing w:val="-2"/>
          <w:sz w:val="18"/>
        </w:rPr>
        <w:t xml:space="preserve"> </w:t>
      </w:r>
      <w:r>
        <w:rPr>
          <w:sz w:val="18"/>
        </w:rPr>
        <w:t>list price</w:t>
      </w:r>
      <w:r>
        <w:rPr>
          <w:spacing w:val="-5"/>
          <w:sz w:val="18"/>
        </w:rPr>
        <w:t xml:space="preserve"> </w:t>
      </w:r>
      <w:r>
        <w:rPr>
          <w:sz w:val="18"/>
        </w:rPr>
        <w:t>as</w:t>
      </w:r>
      <w:r>
        <w:rPr>
          <w:spacing w:val="-4"/>
          <w:sz w:val="18"/>
        </w:rPr>
        <w:t xml:space="preserve"> </w:t>
      </w:r>
      <w:r>
        <w:rPr>
          <w:sz w:val="18"/>
        </w:rPr>
        <w:t>at the date of replacement for the Replacement Tracks.</w:t>
      </w:r>
    </w:p>
    <w:p w14:paraId="6A5B37C0" w14:textId="77777777" w:rsidR="007564D7" w:rsidRDefault="00DD42E2">
      <w:pPr>
        <w:pStyle w:val="ListParagraph"/>
        <w:numPr>
          <w:ilvl w:val="0"/>
          <w:numId w:val="4"/>
        </w:numPr>
        <w:tabs>
          <w:tab w:val="left" w:pos="400"/>
        </w:tabs>
        <w:ind w:left="399" w:right="176" w:hanging="283"/>
        <w:rPr>
          <w:sz w:val="18"/>
        </w:rPr>
      </w:pPr>
      <w:r>
        <w:rPr>
          <w:sz w:val="18"/>
        </w:rPr>
        <w:t>If You</w:t>
      </w:r>
      <w:r>
        <w:rPr>
          <w:spacing w:val="-3"/>
          <w:sz w:val="18"/>
        </w:rPr>
        <w:t xml:space="preserve"> </w:t>
      </w:r>
      <w:r>
        <w:rPr>
          <w:sz w:val="18"/>
        </w:rPr>
        <w:t>(or Your</w:t>
      </w:r>
      <w:r>
        <w:rPr>
          <w:spacing w:val="-1"/>
          <w:sz w:val="18"/>
        </w:rPr>
        <w:t xml:space="preserve"> </w:t>
      </w:r>
      <w:r>
        <w:rPr>
          <w:sz w:val="18"/>
        </w:rPr>
        <w:t>dealer, as</w:t>
      </w:r>
      <w:r>
        <w:rPr>
          <w:spacing w:val="-3"/>
          <w:sz w:val="18"/>
        </w:rPr>
        <w:t xml:space="preserve"> </w:t>
      </w:r>
      <w:r>
        <w:rPr>
          <w:sz w:val="18"/>
        </w:rPr>
        <w:t>appropriate) are</w:t>
      </w:r>
      <w:r>
        <w:rPr>
          <w:spacing w:val="-3"/>
          <w:sz w:val="18"/>
        </w:rPr>
        <w:t xml:space="preserve"> </w:t>
      </w:r>
      <w:r>
        <w:rPr>
          <w:sz w:val="18"/>
        </w:rPr>
        <w:t>unsure whether</w:t>
      </w:r>
      <w:r>
        <w:rPr>
          <w:spacing w:val="-1"/>
          <w:sz w:val="18"/>
        </w:rPr>
        <w:t xml:space="preserve"> </w:t>
      </w:r>
      <w:r>
        <w:rPr>
          <w:sz w:val="18"/>
        </w:rPr>
        <w:t>the claim</w:t>
      </w:r>
      <w:r>
        <w:rPr>
          <w:spacing w:val="-1"/>
          <w:sz w:val="18"/>
        </w:rPr>
        <w:t xml:space="preserve"> </w:t>
      </w:r>
      <w:r>
        <w:rPr>
          <w:sz w:val="18"/>
        </w:rPr>
        <w:t>will fall within the Warranty, and You only want Replacement Tracks if pursuant to the Warranty, GTW encourages You to return the Original Tracks (to GTW or Your</w:t>
      </w:r>
      <w:r>
        <w:rPr>
          <w:spacing w:val="-3"/>
          <w:sz w:val="18"/>
        </w:rPr>
        <w:t xml:space="preserve"> </w:t>
      </w:r>
      <w:r>
        <w:rPr>
          <w:sz w:val="18"/>
        </w:rPr>
        <w:t>Dealer)</w:t>
      </w:r>
      <w:r>
        <w:rPr>
          <w:spacing w:val="-3"/>
          <w:sz w:val="18"/>
        </w:rPr>
        <w:t xml:space="preserve"> </w:t>
      </w:r>
      <w:r>
        <w:rPr>
          <w:sz w:val="18"/>
        </w:rPr>
        <w:t>for inspection</w:t>
      </w:r>
      <w:r>
        <w:rPr>
          <w:spacing w:val="-5"/>
          <w:sz w:val="18"/>
        </w:rPr>
        <w:t xml:space="preserve"> </w:t>
      </w:r>
      <w:r>
        <w:rPr>
          <w:sz w:val="18"/>
        </w:rPr>
        <w:t>and</w:t>
      </w:r>
      <w:r>
        <w:rPr>
          <w:spacing w:val="-5"/>
          <w:sz w:val="18"/>
        </w:rPr>
        <w:t xml:space="preserve"> </w:t>
      </w:r>
      <w:r>
        <w:rPr>
          <w:sz w:val="18"/>
        </w:rPr>
        <w:t>determination of</w:t>
      </w:r>
      <w:r>
        <w:rPr>
          <w:spacing w:val="-2"/>
          <w:sz w:val="18"/>
        </w:rPr>
        <w:t xml:space="preserve"> </w:t>
      </w:r>
      <w:r>
        <w:rPr>
          <w:sz w:val="18"/>
        </w:rPr>
        <w:t>Warranty</w:t>
      </w:r>
      <w:r>
        <w:rPr>
          <w:spacing w:val="-5"/>
          <w:sz w:val="18"/>
        </w:rPr>
        <w:t xml:space="preserve"> </w:t>
      </w:r>
      <w:r>
        <w:rPr>
          <w:sz w:val="18"/>
        </w:rPr>
        <w:t>cover</w:t>
      </w:r>
      <w:r>
        <w:rPr>
          <w:spacing w:val="-3"/>
          <w:sz w:val="18"/>
        </w:rPr>
        <w:t xml:space="preserve"> </w:t>
      </w:r>
      <w:r>
        <w:rPr>
          <w:sz w:val="18"/>
        </w:rPr>
        <w:t>by</w:t>
      </w:r>
      <w:r>
        <w:rPr>
          <w:spacing w:val="-9"/>
          <w:sz w:val="18"/>
        </w:rPr>
        <w:t xml:space="preserve"> </w:t>
      </w:r>
      <w:r>
        <w:rPr>
          <w:sz w:val="18"/>
        </w:rPr>
        <w:t>GTW prior to receipt of the Replacement Tracks.</w:t>
      </w:r>
    </w:p>
    <w:p w14:paraId="6A5B37C1" w14:textId="77777777" w:rsidR="007564D7" w:rsidRDefault="007564D7">
      <w:pPr>
        <w:pStyle w:val="BodyText"/>
        <w:spacing w:before="6"/>
        <w:ind w:firstLine="0"/>
        <w:rPr>
          <w:sz w:val="17"/>
        </w:rPr>
      </w:pPr>
    </w:p>
    <w:p w14:paraId="6A5B37C2" w14:textId="77777777" w:rsidR="007564D7" w:rsidRDefault="00DD42E2">
      <w:pPr>
        <w:pStyle w:val="Heading1"/>
        <w:spacing w:line="205" w:lineRule="exact"/>
        <w:ind w:left="116"/>
        <w:rPr>
          <w:u w:val="none"/>
        </w:rPr>
      </w:pPr>
      <w:r>
        <w:t xml:space="preserve">Prorated </w:t>
      </w:r>
      <w:r>
        <w:rPr>
          <w:spacing w:val="-2"/>
        </w:rPr>
        <w:t>Replacement</w:t>
      </w:r>
    </w:p>
    <w:p w14:paraId="6A5B37C3" w14:textId="21EB94EF" w:rsidR="007564D7" w:rsidRDefault="00DD42E2">
      <w:pPr>
        <w:pStyle w:val="BodyText"/>
        <w:ind w:left="121" w:right="113" w:firstLine="0"/>
      </w:pPr>
      <w:r>
        <w:t xml:space="preserve">If the Original Tracks are more than </w:t>
      </w:r>
      <w:r w:rsidR="00EF2B54">
        <w:t>6</w:t>
      </w:r>
      <w:r>
        <w:t xml:space="preserve"> months old from the date of original purchase, or more than </w:t>
      </w:r>
      <w:r w:rsidR="00EF2B54">
        <w:t>5</w:t>
      </w:r>
      <w:r>
        <w:t>00 hours of service (whichever is the greater), and GTW</w:t>
      </w:r>
      <w:r>
        <w:rPr>
          <w:spacing w:val="-4"/>
        </w:rPr>
        <w:t xml:space="preserve"> </w:t>
      </w:r>
      <w:r>
        <w:t>replaces</w:t>
      </w:r>
      <w:r>
        <w:rPr>
          <w:spacing w:val="-9"/>
        </w:rPr>
        <w:t xml:space="preserve"> </w:t>
      </w:r>
      <w:r>
        <w:t>(instead of</w:t>
      </w:r>
      <w:r>
        <w:rPr>
          <w:spacing w:val="-2"/>
        </w:rPr>
        <w:t xml:space="preserve"> </w:t>
      </w:r>
      <w:r>
        <w:t>repairs)</w:t>
      </w:r>
      <w:r>
        <w:rPr>
          <w:spacing w:val="-8"/>
        </w:rPr>
        <w:t xml:space="preserve"> </w:t>
      </w:r>
      <w:r>
        <w:t>the</w:t>
      </w:r>
      <w:r>
        <w:rPr>
          <w:spacing w:val="-5"/>
        </w:rPr>
        <w:t xml:space="preserve"> </w:t>
      </w:r>
      <w:r>
        <w:t>Original</w:t>
      </w:r>
      <w:r>
        <w:rPr>
          <w:spacing w:val="-2"/>
        </w:rPr>
        <w:t xml:space="preserve"> </w:t>
      </w:r>
      <w:r>
        <w:t>Tracks</w:t>
      </w:r>
      <w:r>
        <w:rPr>
          <w:spacing w:val="-5"/>
        </w:rPr>
        <w:t xml:space="preserve"> </w:t>
      </w:r>
      <w:r>
        <w:t>or provides a</w:t>
      </w:r>
      <w:r>
        <w:rPr>
          <w:spacing w:val="-5"/>
        </w:rPr>
        <w:t xml:space="preserve"> </w:t>
      </w:r>
      <w:r>
        <w:t>refund,</w:t>
      </w:r>
      <w:r>
        <w:rPr>
          <w:spacing w:val="-2"/>
        </w:rPr>
        <w:t xml:space="preserve"> </w:t>
      </w:r>
      <w:r>
        <w:t xml:space="preserve">then You are responsible for a corresponding proportion of the current list price for the Replacement Tracks as reflected in the following table (whichever is the </w:t>
      </w:r>
      <w:r>
        <w:rPr>
          <w:spacing w:val="-2"/>
        </w:rPr>
        <w:t>greater):</w:t>
      </w:r>
    </w:p>
    <w:p w14:paraId="6A5B37C4" w14:textId="77777777" w:rsidR="007564D7" w:rsidRDefault="007564D7">
      <w:pPr>
        <w:pStyle w:val="BodyText"/>
        <w:spacing w:before="11"/>
        <w:ind w:firstLine="0"/>
        <w:rPr>
          <w:sz w:val="17"/>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976"/>
      </w:tblGrid>
      <w:tr w:rsidR="007564D7" w14:paraId="6A5B37C7" w14:textId="77777777">
        <w:trPr>
          <w:trHeight w:val="206"/>
        </w:trPr>
        <w:tc>
          <w:tcPr>
            <w:tcW w:w="2405" w:type="dxa"/>
          </w:tcPr>
          <w:p w14:paraId="6A5B37C5" w14:textId="77777777" w:rsidR="007564D7" w:rsidRDefault="00DD42E2">
            <w:pPr>
              <w:pStyle w:val="TableParagraph"/>
              <w:rPr>
                <w:b/>
                <w:sz w:val="18"/>
              </w:rPr>
            </w:pPr>
            <w:r>
              <w:rPr>
                <w:b/>
                <w:sz w:val="18"/>
              </w:rPr>
              <w:t>Months</w:t>
            </w:r>
            <w:r>
              <w:rPr>
                <w:b/>
                <w:spacing w:val="-5"/>
                <w:sz w:val="18"/>
              </w:rPr>
              <w:t xml:space="preserve"> </w:t>
            </w:r>
            <w:r>
              <w:rPr>
                <w:b/>
                <w:sz w:val="18"/>
              </w:rPr>
              <w:t>from</w:t>
            </w:r>
            <w:r>
              <w:rPr>
                <w:b/>
                <w:spacing w:val="-2"/>
                <w:sz w:val="18"/>
              </w:rPr>
              <w:t xml:space="preserve"> Purchase</w:t>
            </w:r>
          </w:p>
        </w:tc>
        <w:tc>
          <w:tcPr>
            <w:tcW w:w="2976" w:type="dxa"/>
          </w:tcPr>
          <w:p w14:paraId="6A5B37C6" w14:textId="77777777" w:rsidR="007564D7" w:rsidRDefault="00DD42E2">
            <w:pPr>
              <w:pStyle w:val="TableParagraph"/>
              <w:rPr>
                <w:b/>
                <w:sz w:val="18"/>
              </w:rPr>
            </w:pPr>
            <w:r>
              <w:rPr>
                <w:b/>
                <w:sz w:val="18"/>
              </w:rPr>
              <w:t>%</w:t>
            </w:r>
            <w:r>
              <w:rPr>
                <w:b/>
                <w:spacing w:val="-3"/>
                <w:sz w:val="18"/>
              </w:rPr>
              <w:t xml:space="preserve"> </w:t>
            </w:r>
            <w:r>
              <w:rPr>
                <w:b/>
                <w:sz w:val="18"/>
              </w:rPr>
              <w:t>You</w:t>
            </w:r>
            <w:r>
              <w:rPr>
                <w:b/>
                <w:spacing w:val="-1"/>
                <w:sz w:val="18"/>
              </w:rPr>
              <w:t xml:space="preserve"> </w:t>
            </w:r>
            <w:r>
              <w:rPr>
                <w:b/>
                <w:sz w:val="18"/>
              </w:rPr>
              <w:t>are</w:t>
            </w:r>
            <w:r>
              <w:rPr>
                <w:b/>
                <w:spacing w:val="-4"/>
                <w:sz w:val="18"/>
              </w:rPr>
              <w:t xml:space="preserve"> </w:t>
            </w:r>
            <w:r>
              <w:rPr>
                <w:b/>
                <w:sz w:val="18"/>
              </w:rPr>
              <w:t>responsible</w:t>
            </w:r>
            <w:r>
              <w:rPr>
                <w:b/>
                <w:spacing w:val="-5"/>
                <w:sz w:val="18"/>
              </w:rPr>
              <w:t xml:space="preserve"> for</w:t>
            </w:r>
          </w:p>
        </w:tc>
      </w:tr>
      <w:tr w:rsidR="007564D7" w14:paraId="6A5B37CA" w14:textId="77777777">
        <w:trPr>
          <w:trHeight w:val="210"/>
        </w:trPr>
        <w:tc>
          <w:tcPr>
            <w:tcW w:w="2405" w:type="dxa"/>
          </w:tcPr>
          <w:p w14:paraId="6A5B37C8" w14:textId="46083892" w:rsidR="007564D7" w:rsidRDefault="00DD42E2">
            <w:pPr>
              <w:pStyle w:val="TableParagraph"/>
              <w:spacing w:line="191" w:lineRule="exact"/>
              <w:ind w:left="158"/>
              <w:rPr>
                <w:sz w:val="18"/>
              </w:rPr>
            </w:pPr>
            <w:r>
              <w:rPr>
                <w:sz w:val="18"/>
              </w:rPr>
              <w:t>0-</w:t>
            </w:r>
            <w:r w:rsidR="00EF2B54">
              <w:rPr>
                <w:spacing w:val="-5"/>
                <w:sz w:val="18"/>
              </w:rPr>
              <w:t>6</w:t>
            </w:r>
          </w:p>
        </w:tc>
        <w:tc>
          <w:tcPr>
            <w:tcW w:w="2976" w:type="dxa"/>
          </w:tcPr>
          <w:p w14:paraId="6A5B37C9" w14:textId="771F71C8" w:rsidR="007564D7" w:rsidRDefault="00EF2B54">
            <w:pPr>
              <w:pStyle w:val="TableParagraph"/>
              <w:spacing w:line="191" w:lineRule="exact"/>
              <w:rPr>
                <w:sz w:val="18"/>
              </w:rPr>
            </w:pPr>
            <w:r>
              <w:rPr>
                <w:spacing w:val="-5"/>
                <w:sz w:val="18"/>
              </w:rPr>
              <w:t>0</w:t>
            </w:r>
            <w:r w:rsidR="00DD42E2">
              <w:rPr>
                <w:spacing w:val="-5"/>
                <w:sz w:val="18"/>
              </w:rPr>
              <w:t>%</w:t>
            </w:r>
          </w:p>
        </w:tc>
      </w:tr>
      <w:tr w:rsidR="007564D7" w14:paraId="6A5B37CD" w14:textId="77777777">
        <w:trPr>
          <w:trHeight w:val="206"/>
        </w:trPr>
        <w:tc>
          <w:tcPr>
            <w:tcW w:w="2405" w:type="dxa"/>
          </w:tcPr>
          <w:p w14:paraId="6A5B37CB" w14:textId="6097AD29" w:rsidR="007564D7" w:rsidRDefault="00EF2B54">
            <w:pPr>
              <w:pStyle w:val="TableParagraph"/>
              <w:rPr>
                <w:sz w:val="18"/>
              </w:rPr>
            </w:pPr>
            <w:r>
              <w:rPr>
                <w:sz w:val="18"/>
              </w:rPr>
              <w:t>7</w:t>
            </w:r>
            <w:r w:rsidR="00DD42E2">
              <w:rPr>
                <w:sz w:val="18"/>
              </w:rPr>
              <w:t>-</w:t>
            </w:r>
            <w:r w:rsidR="00DD42E2">
              <w:rPr>
                <w:spacing w:val="-5"/>
                <w:sz w:val="18"/>
              </w:rPr>
              <w:t>1</w:t>
            </w:r>
            <w:r>
              <w:rPr>
                <w:spacing w:val="-5"/>
                <w:sz w:val="18"/>
              </w:rPr>
              <w:t>2</w:t>
            </w:r>
          </w:p>
        </w:tc>
        <w:tc>
          <w:tcPr>
            <w:tcW w:w="2976" w:type="dxa"/>
          </w:tcPr>
          <w:p w14:paraId="6A5B37CC" w14:textId="7C521BF7" w:rsidR="007564D7" w:rsidRDefault="00EF2B54">
            <w:pPr>
              <w:pStyle w:val="TableParagraph"/>
              <w:rPr>
                <w:sz w:val="18"/>
              </w:rPr>
            </w:pPr>
            <w:r>
              <w:rPr>
                <w:spacing w:val="-5"/>
                <w:sz w:val="18"/>
              </w:rPr>
              <w:t>2</w:t>
            </w:r>
            <w:r w:rsidR="00DD42E2">
              <w:rPr>
                <w:spacing w:val="-5"/>
                <w:sz w:val="18"/>
              </w:rPr>
              <w:t>5%</w:t>
            </w:r>
          </w:p>
        </w:tc>
      </w:tr>
      <w:tr w:rsidR="007564D7" w14:paraId="6A5B37D0" w14:textId="77777777">
        <w:trPr>
          <w:trHeight w:val="206"/>
        </w:trPr>
        <w:tc>
          <w:tcPr>
            <w:tcW w:w="2405" w:type="dxa"/>
          </w:tcPr>
          <w:p w14:paraId="6A5B37CE" w14:textId="01A2A4EE" w:rsidR="007564D7" w:rsidRDefault="00DD42E2">
            <w:pPr>
              <w:pStyle w:val="TableParagraph"/>
              <w:rPr>
                <w:sz w:val="18"/>
              </w:rPr>
            </w:pPr>
            <w:r>
              <w:rPr>
                <w:sz w:val="18"/>
              </w:rPr>
              <w:t>1</w:t>
            </w:r>
            <w:r w:rsidR="00EF2B54">
              <w:rPr>
                <w:sz w:val="18"/>
              </w:rPr>
              <w:t>3</w:t>
            </w:r>
            <w:r>
              <w:rPr>
                <w:sz w:val="18"/>
              </w:rPr>
              <w:t>-</w:t>
            </w:r>
            <w:r w:rsidR="00EF2B54">
              <w:rPr>
                <w:sz w:val="18"/>
              </w:rPr>
              <w:t>18</w:t>
            </w:r>
          </w:p>
        </w:tc>
        <w:tc>
          <w:tcPr>
            <w:tcW w:w="2976" w:type="dxa"/>
          </w:tcPr>
          <w:p w14:paraId="6A5B37CF" w14:textId="48C6580B" w:rsidR="007564D7" w:rsidRDefault="00DD42E2">
            <w:pPr>
              <w:pStyle w:val="TableParagraph"/>
              <w:rPr>
                <w:sz w:val="18"/>
              </w:rPr>
            </w:pPr>
            <w:r>
              <w:rPr>
                <w:spacing w:val="-5"/>
                <w:sz w:val="18"/>
              </w:rPr>
              <w:t>5</w:t>
            </w:r>
            <w:r w:rsidR="00EF2B54">
              <w:rPr>
                <w:spacing w:val="-5"/>
                <w:sz w:val="18"/>
              </w:rPr>
              <w:t>0</w:t>
            </w:r>
            <w:r>
              <w:rPr>
                <w:spacing w:val="-5"/>
                <w:sz w:val="18"/>
              </w:rPr>
              <w:t>%</w:t>
            </w:r>
          </w:p>
        </w:tc>
      </w:tr>
      <w:tr w:rsidR="00EF2B54" w14:paraId="39472895" w14:textId="77777777">
        <w:trPr>
          <w:trHeight w:val="206"/>
        </w:trPr>
        <w:tc>
          <w:tcPr>
            <w:tcW w:w="2405" w:type="dxa"/>
          </w:tcPr>
          <w:p w14:paraId="4F98DB33" w14:textId="026BF2B3" w:rsidR="00EF2B54" w:rsidRDefault="00EF2B54">
            <w:pPr>
              <w:pStyle w:val="TableParagraph"/>
              <w:rPr>
                <w:sz w:val="18"/>
              </w:rPr>
            </w:pPr>
            <w:r>
              <w:rPr>
                <w:sz w:val="18"/>
              </w:rPr>
              <w:t>19-24</w:t>
            </w:r>
          </w:p>
        </w:tc>
        <w:tc>
          <w:tcPr>
            <w:tcW w:w="2976" w:type="dxa"/>
          </w:tcPr>
          <w:p w14:paraId="361E08DF" w14:textId="6CD7426F" w:rsidR="00EF2B54" w:rsidRDefault="00EF2B54">
            <w:pPr>
              <w:pStyle w:val="TableParagraph"/>
              <w:rPr>
                <w:spacing w:val="-5"/>
                <w:sz w:val="18"/>
              </w:rPr>
            </w:pPr>
            <w:r>
              <w:rPr>
                <w:spacing w:val="-5"/>
                <w:sz w:val="18"/>
              </w:rPr>
              <w:t>75%</w:t>
            </w:r>
          </w:p>
        </w:tc>
      </w:tr>
    </w:tbl>
    <w:p w14:paraId="6A5B37D1" w14:textId="77777777" w:rsidR="007564D7" w:rsidRDefault="007564D7">
      <w:pPr>
        <w:pStyle w:val="BodyText"/>
        <w:spacing w:before="11"/>
        <w:ind w:firstLine="0"/>
        <w:rPr>
          <w:sz w:val="17"/>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976"/>
      </w:tblGrid>
      <w:tr w:rsidR="007564D7" w14:paraId="6A5B37D4" w14:textId="77777777">
        <w:trPr>
          <w:trHeight w:val="206"/>
        </w:trPr>
        <w:tc>
          <w:tcPr>
            <w:tcW w:w="2405" w:type="dxa"/>
          </w:tcPr>
          <w:p w14:paraId="6A5B37D2" w14:textId="77777777" w:rsidR="007564D7" w:rsidRDefault="00DD42E2">
            <w:pPr>
              <w:pStyle w:val="TableParagraph"/>
              <w:rPr>
                <w:b/>
                <w:sz w:val="18"/>
              </w:rPr>
            </w:pPr>
            <w:r>
              <w:rPr>
                <w:b/>
                <w:sz w:val="18"/>
              </w:rPr>
              <w:t>Hours</w:t>
            </w:r>
            <w:r>
              <w:rPr>
                <w:b/>
                <w:spacing w:val="-1"/>
                <w:sz w:val="18"/>
              </w:rPr>
              <w:t xml:space="preserve"> </w:t>
            </w:r>
            <w:r>
              <w:rPr>
                <w:b/>
                <w:sz w:val="18"/>
              </w:rPr>
              <w:t>of</w:t>
            </w:r>
            <w:r>
              <w:rPr>
                <w:b/>
                <w:spacing w:val="2"/>
                <w:sz w:val="18"/>
              </w:rPr>
              <w:t xml:space="preserve"> </w:t>
            </w:r>
            <w:r>
              <w:rPr>
                <w:b/>
                <w:spacing w:val="-2"/>
                <w:sz w:val="18"/>
              </w:rPr>
              <w:t>Service</w:t>
            </w:r>
          </w:p>
        </w:tc>
        <w:tc>
          <w:tcPr>
            <w:tcW w:w="2976" w:type="dxa"/>
          </w:tcPr>
          <w:p w14:paraId="6A5B37D3" w14:textId="77777777" w:rsidR="007564D7" w:rsidRDefault="00DD42E2">
            <w:pPr>
              <w:pStyle w:val="TableParagraph"/>
              <w:rPr>
                <w:b/>
                <w:sz w:val="18"/>
              </w:rPr>
            </w:pPr>
            <w:r>
              <w:rPr>
                <w:b/>
                <w:sz w:val="18"/>
              </w:rPr>
              <w:t>%</w:t>
            </w:r>
            <w:r>
              <w:rPr>
                <w:b/>
                <w:spacing w:val="-3"/>
                <w:sz w:val="18"/>
              </w:rPr>
              <w:t xml:space="preserve"> </w:t>
            </w:r>
            <w:r>
              <w:rPr>
                <w:b/>
                <w:sz w:val="18"/>
              </w:rPr>
              <w:t>You</w:t>
            </w:r>
            <w:r>
              <w:rPr>
                <w:b/>
                <w:spacing w:val="-1"/>
                <w:sz w:val="18"/>
              </w:rPr>
              <w:t xml:space="preserve"> </w:t>
            </w:r>
            <w:r>
              <w:rPr>
                <w:b/>
                <w:sz w:val="18"/>
              </w:rPr>
              <w:t>are</w:t>
            </w:r>
            <w:r>
              <w:rPr>
                <w:b/>
                <w:spacing w:val="-4"/>
                <w:sz w:val="18"/>
              </w:rPr>
              <w:t xml:space="preserve"> </w:t>
            </w:r>
            <w:r>
              <w:rPr>
                <w:b/>
                <w:sz w:val="18"/>
              </w:rPr>
              <w:t>responsible</w:t>
            </w:r>
            <w:r>
              <w:rPr>
                <w:b/>
                <w:spacing w:val="-5"/>
                <w:sz w:val="18"/>
              </w:rPr>
              <w:t xml:space="preserve"> for</w:t>
            </w:r>
          </w:p>
        </w:tc>
      </w:tr>
      <w:tr w:rsidR="007564D7" w14:paraId="6A5B37D7" w14:textId="77777777">
        <w:trPr>
          <w:trHeight w:val="210"/>
        </w:trPr>
        <w:tc>
          <w:tcPr>
            <w:tcW w:w="2405" w:type="dxa"/>
          </w:tcPr>
          <w:p w14:paraId="6A5B37D5" w14:textId="3B65B0E6" w:rsidR="007564D7" w:rsidRDefault="00DD42E2">
            <w:pPr>
              <w:pStyle w:val="TableParagraph"/>
              <w:spacing w:line="191" w:lineRule="exact"/>
              <w:ind w:left="158"/>
              <w:rPr>
                <w:sz w:val="18"/>
              </w:rPr>
            </w:pPr>
            <w:r>
              <w:rPr>
                <w:sz w:val="18"/>
              </w:rPr>
              <w:t>0-</w:t>
            </w:r>
            <w:r w:rsidR="00EF2B54">
              <w:rPr>
                <w:spacing w:val="-4"/>
                <w:sz w:val="18"/>
              </w:rPr>
              <w:t>500</w:t>
            </w:r>
          </w:p>
        </w:tc>
        <w:tc>
          <w:tcPr>
            <w:tcW w:w="2976" w:type="dxa"/>
          </w:tcPr>
          <w:p w14:paraId="6A5B37D6" w14:textId="06C6351E" w:rsidR="007564D7" w:rsidRDefault="00EF2B54">
            <w:pPr>
              <w:pStyle w:val="TableParagraph"/>
              <w:spacing w:line="191" w:lineRule="exact"/>
              <w:rPr>
                <w:sz w:val="18"/>
              </w:rPr>
            </w:pPr>
            <w:r>
              <w:rPr>
                <w:spacing w:val="-5"/>
                <w:sz w:val="18"/>
              </w:rPr>
              <w:t>0</w:t>
            </w:r>
            <w:r w:rsidR="00DD42E2">
              <w:rPr>
                <w:spacing w:val="-5"/>
                <w:sz w:val="18"/>
              </w:rPr>
              <w:t>%</w:t>
            </w:r>
          </w:p>
        </w:tc>
      </w:tr>
      <w:tr w:rsidR="007564D7" w14:paraId="6A5B37DA" w14:textId="77777777">
        <w:trPr>
          <w:trHeight w:val="206"/>
        </w:trPr>
        <w:tc>
          <w:tcPr>
            <w:tcW w:w="2405" w:type="dxa"/>
          </w:tcPr>
          <w:p w14:paraId="6A5B37D8" w14:textId="2FD8EC2D" w:rsidR="007564D7" w:rsidRDefault="00EF2B54">
            <w:pPr>
              <w:pStyle w:val="TableParagraph"/>
              <w:rPr>
                <w:sz w:val="18"/>
              </w:rPr>
            </w:pPr>
            <w:r>
              <w:rPr>
                <w:sz w:val="18"/>
              </w:rPr>
              <w:t>5</w:t>
            </w:r>
            <w:r w:rsidR="00DD42E2">
              <w:rPr>
                <w:sz w:val="18"/>
              </w:rPr>
              <w:t>01-</w:t>
            </w:r>
            <w:r w:rsidR="00DD42E2">
              <w:rPr>
                <w:spacing w:val="-4"/>
                <w:sz w:val="18"/>
              </w:rPr>
              <w:t>1</w:t>
            </w:r>
            <w:r>
              <w:rPr>
                <w:spacing w:val="-4"/>
                <w:sz w:val="18"/>
              </w:rPr>
              <w:t>00</w:t>
            </w:r>
            <w:r w:rsidR="00DD42E2">
              <w:rPr>
                <w:spacing w:val="-4"/>
                <w:sz w:val="18"/>
              </w:rPr>
              <w:t>0</w:t>
            </w:r>
          </w:p>
        </w:tc>
        <w:tc>
          <w:tcPr>
            <w:tcW w:w="2976" w:type="dxa"/>
          </w:tcPr>
          <w:p w14:paraId="6A5B37D9" w14:textId="11242A7C" w:rsidR="007564D7" w:rsidRDefault="00EF2B54">
            <w:pPr>
              <w:pStyle w:val="TableParagraph"/>
              <w:rPr>
                <w:sz w:val="18"/>
              </w:rPr>
            </w:pPr>
            <w:r>
              <w:rPr>
                <w:spacing w:val="-5"/>
                <w:sz w:val="18"/>
              </w:rPr>
              <w:t>2</w:t>
            </w:r>
            <w:r w:rsidR="00DD42E2">
              <w:rPr>
                <w:spacing w:val="-5"/>
                <w:sz w:val="18"/>
              </w:rPr>
              <w:t>5%</w:t>
            </w:r>
          </w:p>
        </w:tc>
      </w:tr>
      <w:tr w:rsidR="007564D7" w14:paraId="6A5B37DD" w14:textId="77777777">
        <w:trPr>
          <w:trHeight w:val="205"/>
        </w:trPr>
        <w:tc>
          <w:tcPr>
            <w:tcW w:w="2405" w:type="dxa"/>
          </w:tcPr>
          <w:p w14:paraId="6A5B37DB" w14:textId="2FC51056" w:rsidR="007564D7" w:rsidRDefault="00DD42E2">
            <w:pPr>
              <w:pStyle w:val="TableParagraph"/>
              <w:rPr>
                <w:sz w:val="18"/>
              </w:rPr>
            </w:pPr>
            <w:r>
              <w:rPr>
                <w:sz w:val="18"/>
              </w:rPr>
              <w:t>1</w:t>
            </w:r>
            <w:r w:rsidR="00EF2B54">
              <w:rPr>
                <w:sz w:val="18"/>
              </w:rPr>
              <w:t>00</w:t>
            </w:r>
            <w:r>
              <w:rPr>
                <w:sz w:val="18"/>
              </w:rPr>
              <w:t>1-</w:t>
            </w:r>
            <w:r>
              <w:rPr>
                <w:spacing w:val="-4"/>
                <w:sz w:val="18"/>
              </w:rPr>
              <w:t>1500</w:t>
            </w:r>
          </w:p>
        </w:tc>
        <w:tc>
          <w:tcPr>
            <w:tcW w:w="2976" w:type="dxa"/>
          </w:tcPr>
          <w:p w14:paraId="6A5B37DC" w14:textId="71D45E3F" w:rsidR="007564D7" w:rsidRDefault="00EF2B54">
            <w:pPr>
              <w:pStyle w:val="TableParagraph"/>
              <w:rPr>
                <w:sz w:val="18"/>
              </w:rPr>
            </w:pPr>
            <w:r>
              <w:rPr>
                <w:spacing w:val="-2"/>
                <w:sz w:val="18"/>
              </w:rPr>
              <w:t>50%</w:t>
            </w:r>
          </w:p>
        </w:tc>
      </w:tr>
      <w:tr w:rsidR="007564D7" w14:paraId="6A5B37E0" w14:textId="77777777">
        <w:trPr>
          <w:trHeight w:val="206"/>
        </w:trPr>
        <w:tc>
          <w:tcPr>
            <w:tcW w:w="2405" w:type="dxa"/>
          </w:tcPr>
          <w:p w14:paraId="6A5B37DE" w14:textId="6B400382" w:rsidR="007564D7" w:rsidRDefault="00DD42E2">
            <w:pPr>
              <w:pStyle w:val="TableParagraph"/>
              <w:rPr>
                <w:sz w:val="18"/>
              </w:rPr>
            </w:pPr>
            <w:r>
              <w:rPr>
                <w:sz w:val="18"/>
              </w:rPr>
              <w:t>1501-</w:t>
            </w:r>
            <w:r w:rsidR="00EF2B54">
              <w:rPr>
                <w:sz w:val="18"/>
              </w:rPr>
              <w:t>200</w:t>
            </w:r>
            <w:r>
              <w:rPr>
                <w:spacing w:val="-4"/>
                <w:sz w:val="18"/>
              </w:rPr>
              <w:t>0</w:t>
            </w:r>
          </w:p>
        </w:tc>
        <w:tc>
          <w:tcPr>
            <w:tcW w:w="2976" w:type="dxa"/>
          </w:tcPr>
          <w:p w14:paraId="6A5B37DF" w14:textId="77777777" w:rsidR="007564D7" w:rsidRDefault="00DD42E2">
            <w:pPr>
              <w:pStyle w:val="TableParagraph"/>
              <w:rPr>
                <w:sz w:val="18"/>
              </w:rPr>
            </w:pPr>
            <w:r>
              <w:rPr>
                <w:spacing w:val="-5"/>
                <w:sz w:val="18"/>
              </w:rPr>
              <w:t>75%</w:t>
            </w:r>
          </w:p>
        </w:tc>
      </w:tr>
    </w:tbl>
    <w:p w14:paraId="6A5B37E4" w14:textId="77777777" w:rsidR="007564D7" w:rsidRDefault="007564D7">
      <w:pPr>
        <w:pStyle w:val="BodyText"/>
        <w:spacing w:before="5"/>
        <w:ind w:firstLine="0"/>
      </w:pPr>
    </w:p>
    <w:p w14:paraId="6A5B37E5" w14:textId="77777777" w:rsidR="007564D7" w:rsidRDefault="00DD42E2">
      <w:pPr>
        <w:pStyle w:val="BodyText"/>
        <w:spacing w:before="1"/>
        <w:ind w:left="121" w:right="184" w:firstLine="0"/>
      </w:pPr>
      <w:r>
        <w:t>If the Original Tracks are not registered with machine hours, or proof of machine hours was not sent when the claim is submitted, the</w:t>
      </w:r>
      <w:r>
        <w:rPr>
          <w:spacing w:val="-6"/>
        </w:rPr>
        <w:t xml:space="preserve"> </w:t>
      </w:r>
      <w:r>
        <w:t>determination of Your</w:t>
      </w:r>
      <w:r>
        <w:rPr>
          <w:spacing w:val="-3"/>
        </w:rPr>
        <w:t xml:space="preserve"> </w:t>
      </w:r>
      <w:r>
        <w:t>share of</w:t>
      </w:r>
      <w:r>
        <w:rPr>
          <w:spacing w:val="-2"/>
        </w:rPr>
        <w:t xml:space="preserve"> </w:t>
      </w:r>
      <w:r>
        <w:t>the</w:t>
      </w:r>
      <w:r>
        <w:rPr>
          <w:spacing w:val="-5"/>
        </w:rPr>
        <w:t xml:space="preserve"> </w:t>
      </w:r>
      <w:r>
        <w:t>price of</w:t>
      </w:r>
      <w:r>
        <w:rPr>
          <w:spacing w:val="-2"/>
        </w:rPr>
        <w:t xml:space="preserve"> </w:t>
      </w:r>
      <w:r>
        <w:t>the</w:t>
      </w:r>
      <w:r>
        <w:rPr>
          <w:spacing w:val="-5"/>
        </w:rPr>
        <w:t xml:space="preserve"> </w:t>
      </w:r>
      <w:r>
        <w:t>Replacement</w:t>
      </w:r>
      <w:r>
        <w:rPr>
          <w:spacing w:val="-2"/>
        </w:rPr>
        <w:t xml:space="preserve"> </w:t>
      </w:r>
      <w:r>
        <w:t>Tracks</w:t>
      </w:r>
      <w:r>
        <w:rPr>
          <w:spacing w:val="-4"/>
        </w:rPr>
        <w:t xml:space="preserve"> </w:t>
      </w:r>
      <w:r>
        <w:t>will</w:t>
      </w:r>
      <w:r>
        <w:rPr>
          <w:spacing w:val="-2"/>
        </w:rPr>
        <w:t xml:space="preserve"> </w:t>
      </w:r>
      <w:r>
        <w:t>be</w:t>
      </w:r>
      <w:r>
        <w:rPr>
          <w:spacing w:val="-5"/>
        </w:rPr>
        <w:t xml:space="preserve"> </w:t>
      </w:r>
      <w:r>
        <w:t>made in</w:t>
      </w:r>
      <w:r>
        <w:rPr>
          <w:spacing w:val="-5"/>
        </w:rPr>
        <w:t xml:space="preserve"> </w:t>
      </w:r>
      <w:r>
        <w:t>GTW’s</w:t>
      </w:r>
      <w:r>
        <w:rPr>
          <w:spacing w:val="-4"/>
        </w:rPr>
        <w:t xml:space="preserve"> </w:t>
      </w:r>
      <w:r>
        <w:t>sole discretion, including by examination of the tracks and tread.</w:t>
      </w:r>
    </w:p>
    <w:p w14:paraId="6A5B37E6" w14:textId="77777777" w:rsidR="007564D7" w:rsidRDefault="007564D7">
      <w:pPr>
        <w:pStyle w:val="BodyText"/>
        <w:spacing w:before="8"/>
        <w:ind w:firstLine="0"/>
        <w:rPr>
          <w:sz w:val="17"/>
        </w:rPr>
      </w:pPr>
    </w:p>
    <w:p w14:paraId="40FE6387" w14:textId="77777777" w:rsidR="007564D7" w:rsidRDefault="00DD42E2" w:rsidP="006534C1">
      <w:pPr>
        <w:pStyle w:val="Heading1"/>
        <w:ind w:left="121"/>
        <w:rPr>
          <w:spacing w:val="-2"/>
        </w:rPr>
      </w:pPr>
      <w:r>
        <w:t>Replacement</w:t>
      </w:r>
      <w:r>
        <w:rPr>
          <w:spacing w:val="-4"/>
        </w:rPr>
        <w:t xml:space="preserve"> </w:t>
      </w:r>
      <w:r>
        <w:t>Track</w:t>
      </w:r>
      <w:r>
        <w:rPr>
          <w:spacing w:val="-6"/>
        </w:rPr>
        <w:t xml:space="preserve"> </w:t>
      </w:r>
      <w:r>
        <w:t>Warranty</w:t>
      </w:r>
      <w:r>
        <w:rPr>
          <w:spacing w:val="-6"/>
        </w:rPr>
        <w:t xml:space="preserve"> </w:t>
      </w:r>
      <w:r>
        <w:rPr>
          <w:spacing w:val="-2"/>
        </w:rPr>
        <w:t>Period</w:t>
      </w:r>
    </w:p>
    <w:p w14:paraId="4C871E47" w14:textId="77777777" w:rsidR="006534C1" w:rsidRDefault="006534C1" w:rsidP="006534C1">
      <w:pPr>
        <w:pStyle w:val="Heading1"/>
        <w:ind w:left="121"/>
        <w:rPr>
          <w:spacing w:val="-2"/>
        </w:rPr>
      </w:pPr>
    </w:p>
    <w:p w14:paraId="6A5B37E8" w14:textId="5C730795" w:rsidR="006534C1" w:rsidRPr="006534C1" w:rsidRDefault="006534C1" w:rsidP="006534C1">
      <w:pPr>
        <w:pStyle w:val="Heading1"/>
        <w:ind w:left="121"/>
        <w:rPr>
          <w:b w:val="0"/>
          <w:bCs w:val="0"/>
          <w:u w:val="none"/>
        </w:rPr>
        <w:sectPr w:rsidR="006534C1" w:rsidRPr="006534C1">
          <w:headerReference w:type="even" r:id="rId13"/>
          <w:headerReference w:type="default" r:id="rId14"/>
          <w:footerReference w:type="even" r:id="rId15"/>
          <w:footerReference w:type="default" r:id="rId16"/>
          <w:headerReference w:type="first" r:id="rId17"/>
          <w:footerReference w:type="first" r:id="rId18"/>
          <w:pgSz w:w="16840" w:h="11910" w:orient="landscape"/>
          <w:pgMar w:top="1100" w:right="1580" w:bottom="1220" w:left="1580" w:header="0" w:footer="1034" w:gutter="0"/>
          <w:cols w:num="2" w:space="720" w:equalWidth="0">
            <w:col w:w="6512" w:space="560"/>
            <w:col w:w="6608"/>
          </w:cols>
        </w:sectPr>
      </w:pPr>
      <w:r>
        <w:rPr>
          <w:b w:val="0"/>
          <w:bCs w:val="0"/>
          <w:spacing w:val="-2"/>
          <w:u w:val="none"/>
        </w:rPr>
        <w:lastRenderedPageBreak/>
        <w:t xml:space="preserve">Track </w:t>
      </w:r>
      <w:r w:rsidRPr="006534C1">
        <w:rPr>
          <w:b w:val="0"/>
          <w:bCs w:val="0"/>
          <w:u w:val="none"/>
        </w:rPr>
        <w:t>repaired</w:t>
      </w:r>
      <w:r w:rsidRPr="006534C1">
        <w:rPr>
          <w:b w:val="0"/>
          <w:bCs w:val="0"/>
          <w:spacing w:val="-4"/>
          <w:u w:val="none"/>
        </w:rPr>
        <w:t xml:space="preserve"> </w:t>
      </w:r>
      <w:r w:rsidRPr="006534C1">
        <w:rPr>
          <w:b w:val="0"/>
          <w:bCs w:val="0"/>
          <w:u w:val="none"/>
        </w:rPr>
        <w:t>or</w:t>
      </w:r>
      <w:r w:rsidRPr="006534C1">
        <w:rPr>
          <w:b w:val="0"/>
          <w:bCs w:val="0"/>
          <w:spacing w:val="-2"/>
          <w:u w:val="none"/>
        </w:rPr>
        <w:t xml:space="preserve"> </w:t>
      </w:r>
      <w:r w:rsidRPr="006534C1">
        <w:rPr>
          <w:b w:val="0"/>
          <w:bCs w:val="0"/>
          <w:u w:val="none"/>
        </w:rPr>
        <w:t>replaced</w:t>
      </w:r>
      <w:r w:rsidRPr="006534C1">
        <w:rPr>
          <w:b w:val="0"/>
          <w:bCs w:val="0"/>
          <w:spacing w:val="-4"/>
          <w:u w:val="none"/>
        </w:rPr>
        <w:t xml:space="preserve"> </w:t>
      </w:r>
      <w:r w:rsidRPr="006534C1">
        <w:rPr>
          <w:b w:val="0"/>
          <w:bCs w:val="0"/>
          <w:u w:val="none"/>
        </w:rPr>
        <w:t>(including</w:t>
      </w:r>
      <w:r w:rsidRPr="006534C1">
        <w:rPr>
          <w:b w:val="0"/>
          <w:bCs w:val="0"/>
          <w:spacing w:val="-4"/>
          <w:u w:val="none"/>
        </w:rPr>
        <w:t xml:space="preserve"> </w:t>
      </w:r>
      <w:r w:rsidRPr="006534C1">
        <w:rPr>
          <w:b w:val="0"/>
          <w:bCs w:val="0"/>
          <w:u w:val="none"/>
        </w:rPr>
        <w:t>prorated</w:t>
      </w:r>
      <w:r w:rsidRPr="006534C1">
        <w:rPr>
          <w:b w:val="0"/>
          <w:bCs w:val="0"/>
          <w:spacing w:val="-4"/>
          <w:u w:val="none"/>
        </w:rPr>
        <w:t xml:space="preserve"> </w:t>
      </w:r>
      <w:r w:rsidRPr="006534C1">
        <w:rPr>
          <w:b w:val="0"/>
          <w:bCs w:val="0"/>
          <w:u w:val="none"/>
        </w:rPr>
        <w:t>replacement)</w:t>
      </w:r>
      <w:r w:rsidRPr="006534C1">
        <w:rPr>
          <w:b w:val="0"/>
          <w:bCs w:val="0"/>
          <w:spacing w:val="-2"/>
          <w:u w:val="none"/>
        </w:rPr>
        <w:t xml:space="preserve"> </w:t>
      </w:r>
      <w:r w:rsidRPr="006534C1">
        <w:rPr>
          <w:b w:val="0"/>
          <w:bCs w:val="0"/>
          <w:u w:val="none"/>
        </w:rPr>
        <w:t>during</w:t>
      </w:r>
      <w:r w:rsidRPr="006534C1">
        <w:rPr>
          <w:b w:val="0"/>
          <w:bCs w:val="0"/>
          <w:spacing w:val="-4"/>
          <w:u w:val="none"/>
        </w:rPr>
        <w:t xml:space="preserve"> </w:t>
      </w:r>
      <w:r w:rsidRPr="006534C1">
        <w:rPr>
          <w:b w:val="0"/>
          <w:bCs w:val="0"/>
          <w:u w:val="none"/>
        </w:rPr>
        <w:t>the</w:t>
      </w:r>
      <w:r w:rsidRPr="006534C1">
        <w:rPr>
          <w:b w:val="0"/>
          <w:bCs w:val="0"/>
          <w:spacing w:val="-9"/>
          <w:u w:val="none"/>
        </w:rPr>
        <w:t xml:space="preserve"> </w:t>
      </w:r>
      <w:r w:rsidRPr="006534C1">
        <w:rPr>
          <w:b w:val="0"/>
          <w:bCs w:val="0"/>
          <w:u w:val="none"/>
        </w:rPr>
        <w:t>Original Tracks’ warranty period will have a warranty period limited to the remainder of the Original Tracks’ warranty period</w:t>
      </w:r>
      <w:r>
        <w:rPr>
          <w:b w:val="0"/>
          <w:bCs w:val="0"/>
          <w:u w:val="none"/>
        </w:rPr>
        <w:t>.</w:t>
      </w:r>
    </w:p>
    <w:p w14:paraId="2DC2F53C" w14:textId="77777777" w:rsidR="006534C1" w:rsidRDefault="006534C1">
      <w:pPr>
        <w:pStyle w:val="BodyText"/>
        <w:spacing w:before="80"/>
        <w:ind w:right="7149" w:firstLine="0"/>
      </w:pPr>
    </w:p>
    <w:sectPr w:rsidR="006534C1">
      <w:pgSz w:w="16840" w:h="11910" w:orient="landscape"/>
      <w:pgMar w:top="1100" w:right="1580" w:bottom="1220" w:left="15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BDBCD" w14:textId="77777777" w:rsidR="00350C30" w:rsidRDefault="00350C30">
      <w:r>
        <w:separator/>
      </w:r>
    </w:p>
  </w:endnote>
  <w:endnote w:type="continuationSeparator" w:id="0">
    <w:p w14:paraId="796C74C5" w14:textId="77777777" w:rsidR="00350C30" w:rsidRDefault="00350C30">
      <w:r>
        <w:continuationSeparator/>
      </w:r>
    </w:p>
  </w:endnote>
  <w:endnote w:type="continuationNotice" w:id="1">
    <w:p w14:paraId="3951887D" w14:textId="77777777" w:rsidR="00350C30" w:rsidRDefault="00350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669F" w14:textId="77777777" w:rsidR="001C6F30" w:rsidRDefault="001C6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37EA" w14:textId="6593AA72" w:rsidR="007564D7" w:rsidRDefault="001C6F30">
    <w:pPr>
      <w:pStyle w:val="BodyText"/>
      <w:spacing w:line="14" w:lineRule="auto"/>
      <w:ind w:firstLine="0"/>
      <w:rPr>
        <w:sz w:val="20"/>
      </w:rPr>
    </w:pPr>
    <w:r>
      <w:rPr>
        <w:sz w:val="20"/>
      </w:rPr>
      <w:fldChar w:fldCharType="begin"/>
    </w:r>
    <w:r>
      <w:rPr>
        <w:sz w:val="20"/>
      </w:rPr>
      <w:instrText xml:space="preserve"> DOCPROPERTY iManageFooter \* MERGEFORMAT </w:instrText>
    </w:r>
    <w:r>
      <w:rPr>
        <w:sz w:val="20"/>
      </w:rPr>
      <w:fldChar w:fldCharType="separate"/>
    </w:r>
    <w:r w:rsidR="00B7405B">
      <w:rPr>
        <w:sz w:val="20"/>
      </w:rPr>
      <w:t>149058:6308732_1</w:t>
    </w:r>
    <w:r>
      <w:rPr>
        <w:sz w:val="20"/>
      </w:rPr>
      <w:fldChar w:fldCharType="end"/>
    </w:r>
    <w:r w:rsidR="00DD42E2">
      <w:rPr>
        <w:noProof/>
      </w:rPr>
      <w:drawing>
        <wp:anchor distT="0" distB="0" distL="0" distR="0" simplePos="0" relativeHeight="251658240" behindDoc="1" locked="0" layoutInCell="1" allowOverlap="1" wp14:anchorId="6A5B37EB" wp14:editId="6A5B37EC">
          <wp:simplePos x="0" y="0"/>
          <wp:positionH relativeFrom="page">
            <wp:posOffset>7977019</wp:posOffset>
          </wp:positionH>
          <wp:positionV relativeFrom="page">
            <wp:posOffset>6778467</wp:posOffset>
          </wp:positionV>
          <wp:extent cx="1485438" cy="4352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5438" cy="43523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301E" w14:textId="77777777" w:rsidR="001C6F30" w:rsidRDefault="001C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F186" w14:textId="77777777" w:rsidR="00350C30" w:rsidRDefault="00350C30">
      <w:r>
        <w:separator/>
      </w:r>
    </w:p>
  </w:footnote>
  <w:footnote w:type="continuationSeparator" w:id="0">
    <w:p w14:paraId="67DA2FB5" w14:textId="77777777" w:rsidR="00350C30" w:rsidRDefault="00350C30">
      <w:r>
        <w:continuationSeparator/>
      </w:r>
    </w:p>
  </w:footnote>
  <w:footnote w:type="continuationNotice" w:id="1">
    <w:p w14:paraId="189549E7" w14:textId="77777777" w:rsidR="00350C30" w:rsidRDefault="00350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8032" w14:textId="77777777" w:rsidR="001C6F30" w:rsidRDefault="001C6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EA67" w14:textId="77777777" w:rsidR="001C6F30" w:rsidRDefault="001C6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C618" w14:textId="77777777" w:rsidR="001C6F30" w:rsidRDefault="001C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C167C"/>
    <w:multiLevelType w:val="hybridMultilevel"/>
    <w:tmpl w:val="913663F0"/>
    <w:lvl w:ilvl="0" w:tplc="72489C62">
      <w:numFmt w:val="bullet"/>
      <w:lvlText w:val="o"/>
      <w:lvlJc w:val="left"/>
      <w:pPr>
        <w:ind w:left="825" w:hanging="360"/>
      </w:pPr>
      <w:rPr>
        <w:rFonts w:ascii="Courier New" w:eastAsia="Courier New" w:hAnsi="Courier New" w:cs="Courier New" w:hint="default"/>
        <w:b w:val="0"/>
        <w:bCs w:val="0"/>
        <w:i w:val="0"/>
        <w:iCs w:val="0"/>
        <w:w w:val="101"/>
        <w:sz w:val="18"/>
        <w:szCs w:val="18"/>
        <w:lang w:val="en-US" w:eastAsia="en-US" w:bidi="ar-SA"/>
      </w:rPr>
    </w:lvl>
    <w:lvl w:ilvl="1" w:tplc="DE5617CC">
      <w:numFmt w:val="bullet"/>
      <w:lvlText w:val="•"/>
      <w:lvlJc w:val="left"/>
      <w:pPr>
        <w:ind w:left="1389" w:hanging="360"/>
      </w:pPr>
      <w:rPr>
        <w:rFonts w:hint="default"/>
        <w:lang w:val="en-US" w:eastAsia="en-US" w:bidi="ar-SA"/>
      </w:rPr>
    </w:lvl>
    <w:lvl w:ilvl="2" w:tplc="33522FB0">
      <w:numFmt w:val="bullet"/>
      <w:lvlText w:val="•"/>
      <w:lvlJc w:val="left"/>
      <w:pPr>
        <w:ind w:left="1958" w:hanging="360"/>
      </w:pPr>
      <w:rPr>
        <w:rFonts w:hint="default"/>
        <w:lang w:val="en-US" w:eastAsia="en-US" w:bidi="ar-SA"/>
      </w:rPr>
    </w:lvl>
    <w:lvl w:ilvl="3" w:tplc="B7D289E0">
      <w:numFmt w:val="bullet"/>
      <w:lvlText w:val="•"/>
      <w:lvlJc w:val="left"/>
      <w:pPr>
        <w:ind w:left="2527" w:hanging="360"/>
      </w:pPr>
      <w:rPr>
        <w:rFonts w:hint="default"/>
        <w:lang w:val="en-US" w:eastAsia="en-US" w:bidi="ar-SA"/>
      </w:rPr>
    </w:lvl>
    <w:lvl w:ilvl="4" w:tplc="E190FCE8">
      <w:numFmt w:val="bullet"/>
      <w:lvlText w:val="•"/>
      <w:lvlJc w:val="left"/>
      <w:pPr>
        <w:ind w:left="3096" w:hanging="360"/>
      </w:pPr>
      <w:rPr>
        <w:rFonts w:hint="default"/>
        <w:lang w:val="en-US" w:eastAsia="en-US" w:bidi="ar-SA"/>
      </w:rPr>
    </w:lvl>
    <w:lvl w:ilvl="5" w:tplc="DEF85310">
      <w:numFmt w:val="bullet"/>
      <w:lvlText w:val="•"/>
      <w:lvlJc w:val="left"/>
      <w:pPr>
        <w:ind w:left="3665" w:hanging="360"/>
      </w:pPr>
      <w:rPr>
        <w:rFonts w:hint="default"/>
        <w:lang w:val="en-US" w:eastAsia="en-US" w:bidi="ar-SA"/>
      </w:rPr>
    </w:lvl>
    <w:lvl w:ilvl="6" w:tplc="286AB4B2">
      <w:numFmt w:val="bullet"/>
      <w:lvlText w:val="•"/>
      <w:lvlJc w:val="left"/>
      <w:pPr>
        <w:ind w:left="4235" w:hanging="360"/>
      </w:pPr>
      <w:rPr>
        <w:rFonts w:hint="default"/>
        <w:lang w:val="en-US" w:eastAsia="en-US" w:bidi="ar-SA"/>
      </w:rPr>
    </w:lvl>
    <w:lvl w:ilvl="7" w:tplc="BC1E78FA">
      <w:numFmt w:val="bullet"/>
      <w:lvlText w:val="•"/>
      <w:lvlJc w:val="left"/>
      <w:pPr>
        <w:ind w:left="4804" w:hanging="360"/>
      </w:pPr>
      <w:rPr>
        <w:rFonts w:hint="default"/>
        <w:lang w:val="en-US" w:eastAsia="en-US" w:bidi="ar-SA"/>
      </w:rPr>
    </w:lvl>
    <w:lvl w:ilvl="8" w:tplc="90BCE5F8">
      <w:numFmt w:val="bullet"/>
      <w:lvlText w:val="•"/>
      <w:lvlJc w:val="left"/>
      <w:pPr>
        <w:ind w:left="5373" w:hanging="360"/>
      </w:pPr>
      <w:rPr>
        <w:rFonts w:hint="default"/>
        <w:lang w:val="en-US" w:eastAsia="en-US" w:bidi="ar-SA"/>
      </w:rPr>
    </w:lvl>
  </w:abstractNum>
  <w:abstractNum w:abstractNumId="1" w15:restartNumberingAfterBreak="0">
    <w:nsid w:val="54737B35"/>
    <w:multiLevelType w:val="hybridMultilevel"/>
    <w:tmpl w:val="B32EA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7A0131"/>
    <w:multiLevelType w:val="hybridMultilevel"/>
    <w:tmpl w:val="B8B20B96"/>
    <w:lvl w:ilvl="0" w:tplc="E61C6A16">
      <w:numFmt w:val="bullet"/>
      <w:lvlText w:val=""/>
      <w:lvlJc w:val="left"/>
      <w:pPr>
        <w:ind w:left="401" w:hanging="284"/>
      </w:pPr>
      <w:rPr>
        <w:rFonts w:ascii="Symbol" w:eastAsia="Symbol" w:hAnsi="Symbol" w:cs="Symbol" w:hint="default"/>
        <w:b w:val="0"/>
        <w:bCs w:val="0"/>
        <w:i w:val="0"/>
        <w:iCs w:val="0"/>
        <w:w w:val="101"/>
        <w:sz w:val="18"/>
        <w:szCs w:val="18"/>
        <w:lang w:val="en-US" w:eastAsia="en-US" w:bidi="ar-SA"/>
      </w:rPr>
    </w:lvl>
    <w:lvl w:ilvl="1" w:tplc="51C082B2">
      <w:numFmt w:val="bullet"/>
      <w:lvlText w:val=""/>
      <w:lvlJc w:val="left"/>
      <w:pPr>
        <w:ind w:left="841" w:hanging="360"/>
      </w:pPr>
      <w:rPr>
        <w:rFonts w:ascii="Symbol" w:eastAsia="Symbol" w:hAnsi="Symbol" w:cs="Symbol" w:hint="default"/>
        <w:w w:val="101"/>
        <w:lang w:val="en-US" w:eastAsia="en-US" w:bidi="ar-SA"/>
      </w:rPr>
    </w:lvl>
    <w:lvl w:ilvl="2" w:tplc="74101A8E">
      <w:numFmt w:val="bullet"/>
      <w:lvlText w:val="•"/>
      <w:lvlJc w:val="left"/>
      <w:pPr>
        <w:ind w:left="686" w:hanging="360"/>
      </w:pPr>
      <w:rPr>
        <w:rFonts w:hint="default"/>
        <w:lang w:val="en-US" w:eastAsia="en-US" w:bidi="ar-SA"/>
      </w:rPr>
    </w:lvl>
    <w:lvl w:ilvl="3" w:tplc="1A0C9DAC">
      <w:numFmt w:val="bullet"/>
      <w:lvlText w:val="•"/>
      <w:lvlJc w:val="left"/>
      <w:pPr>
        <w:ind w:left="532" w:hanging="360"/>
      </w:pPr>
      <w:rPr>
        <w:rFonts w:hint="default"/>
        <w:lang w:val="en-US" w:eastAsia="en-US" w:bidi="ar-SA"/>
      </w:rPr>
    </w:lvl>
    <w:lvl w:ilvl="4" w:tplc="6C50D304">
      <w:numFmt w:val="bullet"/>
      <w:lvlText w:val="•"/>
      <w:lvlJc w:val="left"/>
      <w:pPr>
        <w:ind w:left="378" w:hanging="360"/>
      </w:pPr>
      <w:rPr>
        <w:rFonts w:hint="default"/>
        <w:lang w:val="en-US" w:eastAsia="en-US" w:bidi="ar-SA"/>
      </w:rPr>
    </w:lvl>
    <w:lvl w:ilvl="5" w:tplc="C396EBFE">
      <w:numFmt w:val="bullet"/>
      <w:lvlText w:val="•"/>
      <w:lvlJc w:val="left"/>
      <w:pPr>
        <w:ind w:left="224" w:hanging="360"/>
      </w:pPr>
      <w:rPr>
        <w:rFonts w:hint="default"/>
        <w:lang w:val="en-US" w:eastAsia="en-US" w:bidi="ar-SA"/>
      </w:rPr>
    </w:lvl>
    <w:lvl w:ilvl="6" w:tplc="1B8E64BC">
      <w:numFmt w:val="bullet"/>
      <w:lvlText w:val="•"/>
      <w:lvlJc w:val="left"/>
      <w:pPr>
        <w:ind w:left="70" w:hanging="360"/>
      </w:pPr>
      <w:rPr>
        <w:rFonts w:hint="default"/>
        <w:lang w:val="en-US" w:eastAsia="en-US" w:bidi="ar-SA"/>
      </w:rPr>
    </w:lvl>
    <w:lvl w:ilvl="7" w:tplc="11C4F788">
      <w:numFmt w:val="bullet"/>
      <w:lvlText w:val="•"/>
      <w:lvlJc w:val="left"/>
      <w:pPr>
        <w:ind w:left="-84" w:hanging="360"/>
      </w:pPr>
      <w:rPr>
        <w:rFonts w:hint="default"/>
        <w:lang w:val="en-US" w:eastAsia="en-US" w:bidi="ar-SA"/>
      </w:rPr>
    </w:lvl>
    <w:lvl w:ilvl="8" w:tplc="B456B380">
      <w:numFmt w:val="bullet"/>
      <w:lvlText w:val="•"/>
      <w:lvlJc w:val="left"/>
      <w:pPr>
        <w:ind w:left="-238" w:hanging="360"/>
      </w:pPr>
      <w:rPr>
        <w:rFonts w:hint="default"/>
        <w:lang w:val="en-US" w:eastAsia="en-US" w:bidi="ar-SA"/>
      </w:rPr>
    </w:lvl>
  </w:abstractNum>
  <w:abstractNum w:abstractNumId="3" w15:restartNumberingAfterBreak="0">
    <w:nsid w:val="5B0F1688"/>
    <w:multiLevelType w:val="hybridMultilevel"/>
    <w:tmpl w:val="0A72FF1C"/>
    <w:lvl w:ilvl="0" w:tplc="9B06E326">
      <w:numFmt w:val="bullet"/>
      <w:lvlText w:val="o"/>
      <w:lvlJc w:val="left"/>
      <w:pPr>
        <w:ind w:left="826" w:hanging="360"/>
      </w:pPr>
      <w:rPr>
        <w:rFonts w:ascii="Courier New" w:eastAsia="Courier New" w:hAnsi="Courier New" w:cs="Courier New" w:hint="default"/>
        <w:b w:val="0"/>
        <w:bCs w:val="0"/>
        <w:i w:val="0"/>
        <w:iCs w:val="0"/>
        <w:w w:val="101"/>
        <w:sz w:val="18"/>
        <w:szCs w:val="18"/>
        <w:lang w:val="en-US" w:eastAsia="en-US" w:bidi="ar-SA"/>
      </w:rPr>
    </w:lvl>
    <w:lvl w:ilvl="1" w:tplc="ED0A2C46">
      <w:numFmt w:val="bullet"/>
      <w:lvlText w:val="•"/>
      <w:lvlJc w:val="left"/>
      <w:pPr>
        <w:ind w:left="1389" w:hanging="360"/>
      </w:pPr>
      <w:rPr>
        <w:rFonts w:hint="default"/>
        <w:lang w:val="en-US" w:eastAsia="en-US" w:bidi="ar-SA"/>
      </w:rPr>
    </w:lvl>
    <w:lvl w:ilvl="2" w:tplc="F0CC5C2C">
      <w:numFmt w:val="bullet"/>
      <w:lvlText w:val="•"/>
      <w:lvlJc w:val="left"/>
      <w:pPr>
        <w:ind w:left="1958" w:hanging="360"/>
      </w:pPr>
      <w:rPr>
        <w:rFonts w:hint="default"/>
        <w:lang w:val="en-US" w:eastAsia="en-US" w:bidi="ar-SA"/>
      </w:rPr>
    </w:lvl>
    <w:lvl w:ilvl="3" w:tplc="58B8E2A2">
      <w:numFmt w:val="bullet"/>
      <w:lvlText w:val="•"/>
      <w:lvlJc w:val="left"/>
      <w:pPr>
        <w:ind w:left="2527" w:hanging="360"/>
      </w:pPr>
      <w:rPr>
        <w:rFonts w:hint="default"/>
        <w:lang w:val="en-US" w:eastAsia="en-US" w:bidi="ar-SA"/>
      </w:rPr>
    </w:lvl>
    <w:lvl w:ilvl="4" w:tplc="1B781506">
      <w:numFmt w:val="bullet"/>
      <w:lvlText w:val="•"/>
      <w:lvlJc w:val="left"/>
      <w:pPr>
        <w:ind w:left="3096" w:hanging="360"/>
      </w:pPr>
      <w:rPr>
        <w:rFonts w:hint="default"/>
        <w:lang w:val="en-US" w:eastAsia="en-US" w:bidi="ar-SA"/>
      </w:rPr>
    </w:lvl>
    <w:lvl w:ilvl="5" w:tplc="0F9E7A9E">
      <w:numFmt w:val="bullet"/>
      <w:lvlText w:val="•"/>
      <w:lvlJc w:val="left"/>
      <w:pPr>
        <w:ind w:left="3665" w:hanging="360"/>
      </w:pPr>
      <w:rPr>
        <w:rFonts w:hint="default"/>
        <w:lang w:val="en-US" w:eastAsia="en-US" w:bidi="ar-SA"/>
      </w:rPr>
    </w:lvl>
    <w:lvl w:ilvl="6" w:tplc="7B5C0F90">
      <w:numFmt w:val="bullet"/>
      <w:lvlText w:val="•"/>
      <w:lvlJc w:val="left"/>
      <w:pPr>
        <w:ind w:left="4235" w:hanging="360"/>
      </w:pPr>
      <w:rPr>
        <w:rFonts w:hint="default"/>
        <w:lang w:val="en-US" w:eastAsia="en-US" w:bidi="ar-SA"/>
      </w:rPr>
    </w:lvl>
    <w:lvl w:ilvl="7" w:tplc="737A96A6">
      <w:numFmt w:val="bullet"/>
      <w:lvlText w:val="•"/>
      <w:lvlJc w:val="left"/>
      <w:pPr>
        <w:ind w:left="4804" w:hanging="360"/>
      </w:pPr>
      <w:rPr>
        <w:rFonts w:hint="default"/>
        <w:lang w:val="en-US" w:eastAsia="en-US" w:bidi="ar-SA"/>
      </w:rPr>
    </w:lvl>
    <w:lvl w:ilvl="8" w:tplc="CFB4B74E">
      <w:numFmt w:val="bullet"/>
      <w:lvlText w:val="•"/>
      <w:lvlJc w:val="left"/>
      <w:pPr>
        <w:ind w:left="5373" w:hanging="360"/>
      </w:pPr>
      <w:rPr>
        <w:rFonts w:hint="default"/>
        <w:lang w:val="en-US" w:eastAsia="en-US" w:bidi="ar-SA"/>
      </w:rPr>
    </w:lvl>
  </w:abstractNum>
  <w:abstractNum w:abstractNumId="4" w15:restartNumberingAfterBreak="0">
    <w:nsid w:val="742F74DE"/>
    <w:multiLevelType w:val="hybridMultilevel"/>
    <w:tmpl w:val="680ABED0"/>
    <w:lvl w:ilvl="0" w:tplc="CE3C57B8">
      <w:numFmt w:val="bullet"/>
      <w:lvlText w:val="o"/>
      <w:lvlJc w:val="left"/>
      <w:pPr>
        <w:ind w:left="827" w:hanging="360"/>
      </w:pPr>
      <w:rPr>
        <w:rFonts w:ascii="Courier New" w:eastAsia="Courier New" w:hAnsi="Courier New" w:cs="Courier New" w:hint="default"/>
        <w:b w:val="0"/>
        <w:bCs w:val="0"/>
        <w:i w:val="0"/>
        <w:iCs w:val="0"/>
        <w:w w:val="101"/>
        <w:sz w:val="18"/>
        <w:szCs w:val="18"/>
        <w:lang w:val="en-US" w:eastAsia="en-US" w:bidi="ar-SA"/>
      </w:rPr>
    </w:lvl>
    <w:lvl w:ilvl="1" w:tplc="BBC28424">
      <w:numFmt w:val="bullet"/>
      <w:lvlText w:val="•"/>
      <w:lvlJc w:val="left"/>
      <w:pPr>
        <w:ind w:left="1389" w:hanging="360"/>
      </w:pPr>
      <w:rPr>
        <w:rFonts w:hint="default"/>
        <w:lang w:val="en-US" w:eastAsia="en-US" w:bidi="ar-SA"/>
      </w:rPr>
    </w:lvl>
    <w:lvl w:ilvl="2" w:tplc="F51001F0">
      <w:numFmt w:val="bullet"/>
      <w:lvlText w:val="•"/>
      <w:lvlJc w:val="left"/>
      <w:pPr>
        <w:ind w:left="1958" w:hanging="360"/>
      </w:pPr>
      <w:rPr>
        <w:rFonts w:hint="default"/>
        <w:lang w:val="en-US" w:eastAsia="en-US" w:bidi="ar-SA"/>
      </w:rPr>
    </w:lvl>
    <w:lvl w:ilvl="3" w:tplc="8B141442">
      <w:numFmt w:val="bullet"/>
      <w:lvlText w:val="•"/>
      <w:lvlJc w:val="left"/>
      <w:pPr>
        <w:ind w:left="2527" w:hanging="360"/>
      </w:pPr>
      <w:rPr>
        <w:rFonts w:hint="default"/>
        <w:lang w:val="en-US" w:eastAsia="en-US" w:bidi="ar-SA"/>
      </w:rPr>
    </w:lvl>
    <w:lvl w:ilvl="4" w:tplc="6810BF50">
      <w:numFmt w:val="bullet"/>
      <w:lvlText w:val="•"/>
      <w:lvlJc w:val="left"/>
      <w:pPr>
        <w:ind w:left="3096" w:hanging="360"/>
      </w:pPr>
      <w:rPr>
        <w:rFonts w:hint="default"/>
        <w:lang w:val="en-US" w:eastAsia="en-US" w:bidi="ar-SA"/>
      </w:rPr>
    </w:lvl>
    <w:lvl w:ilvl="5" w:tplc="FE78F238">
      <w:numFmt w:val="bullet"/>
      <w:lvlText w:val="•"/>
      <w:lvlJc w:val="left"/>
      <w:pPr>
        <w:ind w:left="3665" w:hanging="360"/>
      </w:pPr>
      <w:rPr>
        <w:rFonts w:hint="default"/>
        <w:lang w:val="en-US" w:eastAsia="en-US" w:bidi="ar-SA"/>
      </w:rPr>
    </w:lvl>
    <w:lvl w:ilvl="6" w:tplc="F51026A2">
      <w:numFmt w:val="bullet"/>
      <w:lvlText w:val="•"/>
      <w:lvlJc w:val="left"/>
      <w:pPr>
        <w:ind w:left="4235" w:hanging="360"/>
      </w:pPr>
      <w:rPr>
        <w:rFonts w:hint="default"/>
        <w:lang w:val="en-US" w:eastAsia="en-US" w:bidi="ar-SA"/>
      </w:rPr>
    </w:lvl>
    <w:lvl w:ilvl="7" w:tplc="6166F6AA">
      <w:numFmt w:val="bullet"/>
      <w:lvlText w:val="•"/>
      <w:lvlJc w:val="left"/>
      <w:pPr>
        <w:ind w:left="4804" w:hanging="360"/>
      </w:pPr>
      <w:rPr>
        <w:rFonts w:hint="default"/>
        <w:lang w:val="en-US" w:eastAsia="en-US" w:bidi="ar-SA"/>
      </w:rPr>
    </w:lvl>
    <w:lvl w:ilvl="8" w:tplc="81DC3CD8">
      <w:numFmt w:val="bullet"/>
      <w:lvlText w:val="•"/>
      <w:lvlJc w:val="left"/>
      <w:pPr>
        <w:ind w:left="5373" w:hanging="360"/>
      </w:pPr>
      <w:rPr>
        <w:rFonts w:hint="default"/>
        <w:lang w:val="en-US" w:eastAsia="en-US" w:bidi="ar-SA"/>
      </w:rPr>
    </w:lvl>
  </w:abstractNum>
  <w:num w:numId="1" w16cid:durableId="1800755440">
    <w:abstractNumId w:val="0"/>
  </w:num>
  <w:num w:numId="2" w16cid:durableId="1632248906">
    <w:abstractNumId w:val="3"/>
  </w:num>
  <w:num w:numId="3" w16cid:durableId="1564632370">
    <w:abstractNumId w:val="4"/>
  </w:num>
  <w:num w:numId="4" w16cid:durableId="936140488">
    <w:abstractNumId w:val="2"/>
  </w:num>
  <w:num w:numId="5" w16cid:durableId="1304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D7"/>
    <w:rsid w:val="000449DF"/>
    <w:rsid w:val="000612CF"/>
    <w:rsid w:val="00087B10"/>
    <w:rsid w:val="001C6F30"/>
    <w:rsid w:val="00280D8F"/>
    <w:rsid w:val="0030704B"/>
    <w:rsid w:val="0033047B"/>
    <w:rsid w:val="00350C30"/>
    <w:rsid w:val="005A4977"/>
    <w:rsid w:val="005F4116"/>
    <w:rsid w:val="005F571D"/>
    <w:rsid w:val="006534C1"/>
    <w:rsid w:val="006D5AD3"/>
    <w:rsid w:val="0072352B"/>
    <w:rsid w:val="007564D7"/>
    <w:rsid w:val="008818CF"/>
    <w:rsid w:val="009107B6"/>
    <w:rsid w:val="0095187A"/>
    <w:rsid w:val="009F335A"/>
    <w:rsid w:val="009F5EC5"/>
    <w:rsid w:val="00B26241"/>
    <w:rsid w:val="00B7405B"/>
    <w:rsid w:val="00CA4A61"/>
    <w:rsid w:val="00D354AE"/>
    <w:rsid w:val="00DD42E2"/>
    <w:rsid w:val="00DF2EB1"/>
    <w:rsid w:val="00E51CBE"/>
    <w:rsid w:val="00EB363D"/>
    <w:rsid w:val="00EC0D3F"/>
    <w:rsid w:val="00E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377F"/>
  <w15:docId w15:val="{26AEEBF7-AC4E-4732-8C78-9DD40DC0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18"/>
      <w:szCs w:val="1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84"/>
    </w:pPr>
    <w:rPr>
      <w:sz w:val="18"/>
      <w:szCs w:val="18"/>
    </w:rPr>
  </w:style>
  <w:style w:type="paragraph" w:styleId="Title">
    <w:name w:val="Title"/>
    <w:basedOn w:val="Normal"/>
    <w:uiPriority w:val="10"/>
    <w:qFormat/>
    <w:pPr>
      <w:spacing w:before="81"/>
      <w:ind w:left="4937" w:right="4932"/>
      <w:jc w:val="center"/>
    </w:pPr>
    <w:rPr>
      <w:sz w:val="20"/>
      <w:szCs w:val="20"/>
    </w:rPr>
  </w:style>
  <w:style w:type="paragraph" w:styleId="ListParagraph">
    <w:name w:val="List Paragraph"/>
    <w:basedOn w:val="Normal"/>
    <w:uiPriority w:val="34"/>
    <w:qFormat/>
    <w:pPr>
      <w:ind w:left="402" w:hanging="284"/>
    </w:pPr>
  </w:style>
  <w:style w:type="paragraph" w:customStyle="1" w:styleId="TableParagraph">
    <w:name w:val="Table Paragraph"/>
    <w:basedOn w:val="Normal"/>
    <w:uiPriority w:val="1"/>
    <w:qFormat/>
    <w:pPr>
      <w:spacing w:line="186" w:lineRule="exact"/>
      <w:ind w:left="105"/>
    </w:pPr>
  </w:style>
  <w:style w:type="character" w:styleId="CommentReference">
    <w:name w:val="annotation reference"/>
    <w:basedOn w:val="DefaultParagraphFont"/>
    <w:uiPriority w:val="99"/>
    <w:semiHidden/>
    <w:unhideWhenUsed/>
    <w:rsid w:val="00B26241"/>
    <w:rPr>
      <w:sz w:val="16"/>
      <w:szCs w:val="16"/>
    </w:rPr>
  </w:style>
  <w:style w:type="paragraph" w:styleId="CommentText">
    <w:name w:val="annotation text"/>
    <w:basedOn w:val="Normal"/>
    <w:link w:val="CommentTextChar"/>
    <w:uiPriority w:val="99"/>
    <w:semiHidden/>
    <w:unhideWhenUsed/>
    <w:rsid w:val="00B26241"/>
    <w:rPr>
      <w:sz w:val="20"/>
      <w:szCs w:val="20"/>
    </w:rPr>
  </w:style>
  <w:style w:type="character" w:customStyle="1" w:styleId="CommentTextChar">
    <w:name w:val="Comment Text Char"/>
    <w:basedOn w:val="DefaultParagraphFont"/>
    <w:link w:val="CommentText"/>
    <w:uiPriority w:val="99"/>
    <w:semiHidden/>
    <w:rsid w:val="00B262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6241"/>
    <w:rPr>
      <w:b/>
      <w:bCs/>
    </w:rPr>
  </w:style>
  <w:style w:type="character" w:customStyle="1" w:styleId="CommentSubjectChar">
    <w:name w:val="Comment Subject Char"/>
    <w:basedOn w:val="CommentTextChar"/>
    <w:link w:val="CommentSubject"/>
    <w:uiPriority w:val="99"/>
    <w:semiHidden/>
    <w:rsid w:val="00B26241"/>
    <w:rPr>
      <w:rFonts w:ascii="Arial" w:eastAsia="Arial" w:hAnsi="Arial" w:cs="Arial"/>
      <w:b/>
      <w:bCs/>
      <w:sz w:val="20"/>
      <w:szCs w:val="20"/>
    </w:rPr>
  </w:style>
  <w:style w:type="paragraph" w:styleId="BalloonText">
    <w:name w:val="Balloon Text"/>
    <w:basedOn w:val="Normal"/>
    <w:link w:val="BalloonTextChar"/>
    <w:uiPriority w:val="99"/>
    <w:semiHidden/>
    <w:unhideWhenUsed/>
    <w:rsid w:val="00B26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41"/>
    <w:rPr>
      <w:rFonts w:ascii="Segoe UI" w:eastAsia="Arial" w:hAnsi="Segoe UI" w:cs="Segoe UI"/>
      <w:sz w:val="18"/>
      <w:szCs w:val="18"/>
    </w:rPr>
  </w:style>
  <w:style w:type="paragraph" w:styleId="Header">
    <w:name w:val="header"/>
    <w:basedOn w:val="Normal"/>
    <w:link w:val="HeaderChar"/>
    <w:uiPriority w:val="99"/>
    <w:unhideWhenUsed/>
    <w:rsid w:val="001C6F30"/>
    <w:pPr>
      <w:tabs>
        <w:tab w:val="center" w:pos="4513"/>
        <w:tab w:val="right" w:pos="9026"/>
      </w:tabs>
    </w:pPr>
  </w:style>
  <w:style w:type="character" w:customStyle="1" w:styleId="HeaderChar">
    <w:name w:val="Header Char"/>
    <w:basedOn w:val="DefaultParagraphFont"/>
    <w:link w:val="Header"/>
    <w:uiPriority w:val="99"/>
    <w:rsid w:val="001C6F30"/>
    <w:rPr>
      <w:rFonts w:ascii="Arial" w:eastAsia="Arial" w:hAnsi="Arial" w:cs="Arial"/>
    </w:rPr>
  </w:style>
  <w:style w:type="paragraph" w:styleId="Footer">
    <w:name w:val="footer"/>
    <w:basedOn w:val="Normal"/>
    <w:link w:val="FooterChar"/>
    <w:uiPriority w:val="99"/>
    <w:unhideWhenUsed/>
    <w:rsid w:val="001C6F30"/>
    <w:pPr>
      <w:tabs>
        <w:tab w:val="center" w:pos="4513"/>
        <w:tab w:val="right" w:pos="9026"/>
      </w:tabs>
    </w:pPr>
  </w:style>
  <w:style w:type="character" w:customStyle="1" w:styleId="FooterChar">
    <w:name w:val="Footer Char"/>
    <w:basedOn w:val="DefaultParagraphFont"/>
    <w:link w:val="Footer"/>
    <w:uiPriority w:val="99"/>
    <w:rsid w:val="001C6F30"/>
    <w:rPr>
      <w:rFonts w:ascii="Arial" w:eastAsia="Arial" w:hAnsi="Arial" w:cs="Arial"/>
    </w:rPr>
  </w:style>
  <w:style w:type="character" w:styleId="Hyperlink">
    <w:name w:val="Hyperlink"/>
    <w:basedOn w:val="DefaultParagraphFont"/>
    <w:uiPriority w:val="99"/>
    <w:unhideWhenUsed/>
    <w:rsid w:val="00DF2EB1"/>
    <w:rPr>
      <w:color w:val="0000FF" w:themeColor="hyperlink"/>
      <w:u w:val="single"/>
    </w:rPr>
  </w:style>
  <w:style w:type="character" w:styleId="UnresolvedMention">
    <w:name w:val="Unresolved Mention"/>
    <w:basedOn w:val="DefaultParagraphFont"/>
    <w:uiPriority w:val="99"/>
    <w:semiHidden/>
    <w:unhideWhenUsed/>
    <w:rsid w:val="00DF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9%20211%20210619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ope@globaltrackwarehou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d4b2e5-645c-4c98-ac3c-e1d932559425">
      <Terms xmlns="http://schemas.microsoft.com/office/infopath/2007/PartnerControls"/>
    </lcf76f155ced4ddcb4097134ff3c332f>
    <TaxCatchAll xmlns="7b02a386-2bf8-4307-8596-d9400eb3f4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4C233BDAC2448B0E6D885B0449AE1" ma:contentTypeVersion="18" ma:contentTypeDescription="Create a new document." ma:contentTypeScope="" ma:versionID="2de914af421bdc16f58e6811a2790c1a">
  <xsd:schema xmlns:xsd="http://www.w3.org/2001/XMLSchema" xmlns:xs="http://www.w3.org/2001/XMLSchema" xmlns:p="http://schemas.microsoft.com/office/2006/metadata/properties" xmlns:ns2="a8d4b2e5-645c-4c98-ac3c-e1d932559425" xmlns:ns3="7b02a386-2bf8-4307-8596-d9400eb3f4a9" targetNamespace="http://schemas.microsoft.com/office/2006/metadata/properties" ma:root="true" ma:fieldsID="8f9bd48378807cf2a956d94af81373ca" ns2:_="" ns3:_="">
    <xsd:import namespace="a8d4b2e5-645c-4c98-ac3c-e1d932559425"/>
    <xsd:import namespace="7b02a386-2bf8-4307-8596-d9400eb3f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b2e5-645c-4c98-ac3c-e1d932559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20c0e7-427e-4ecc-b247-4ef1b5a0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2a386-2bf8-4307-8596-d9400eb3f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bd24e-1633-45e8-b4b8-86d714bd7b93}" ma:internalName="TaxCatchAll" ma:showField="CatchAllData" ma:web="7b02a386-2bf8-4307-8596-d9400eb3f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 A c t i v e _ S y d ! 6 3 0 8 7 3 2 . 1 < / d o c u m e n t i d >  
     < s e n d e r i d > K L G < / s e n d e r i d >  
     < s e n d e r e m a i l > K G R A H A M @ M C W . C O M . A U < / s e n d e r e m a i l >  
     < l a s t m o d i f i e d > 2 0 2 3 - 0 3 - 2 3 T 1 1 : 4 3 : 0 0 . 0 0 0 0 0 0 0 + 1 1 : 0 0 < / l a s t m o d i f i e d >  
     < d a t a b a s e > A c t i v e _ S y d < / d a t a b a s e >  
 < / p r o p e r t i e s > 
</file>

<file path=customXml/itemProps1.xml><?xml version="1.0" encoding="utf-8"?>
<ds:datastoreItem xmlns:ds="http://schemas.openxmlformats.org/officeDocument/2006/customXml" ds:itemID="{7878C93B-15FC-42C7-8FE8-C4494AC3C16D}">
  <ds:schemaRefs>
    <ds:schemaRef ds:uri="http://schemas.microsoft.com/office/2006/metadata/properties"/>
    <ds:schemaRef ds:uri="http://schemas.microsoft.com/office/infopath/2007/PartnerControls"/>
    <ds:schemaRef ds:uri="a8d4b2e5-645c-4c98-ac3c-e1d932559425"/>
    <ds:schemaRef ds:uri="7b02a386-2bf8-4307-8596-d9400eb3f4a9"/>
  </ds:schemaRefs>
</ds:datastoreItem>
</file>

<file path=customXml/itemProps2.xml><?xml version="1.0" encoding="utf-8"?>
<ds:datastoreItem xmlns:ds="http://schemas.openxmlformats.org/officeDocument/2006/customXml" ds:itemID="{6514E6A3-9227-453A-86C7-4E7ED45AE4AE}">
  <ds:schemaRefs>
    <ds:schemaRef ds:uri="http://schemas.microsoft.com/sharepoint/v3/contenttype/forms"/>
  </ds:schemaRefs>
</ds:datastoreItem>
</file>

<file path=customXml/itemProps3.xml><?xml version="1.0" encoding="utf-8"?>
<ds:datastoreItem xmlns:ds="http://schemas.openxmlformats.org/officeDocument/2006/customXml" ds:itemID="{52366840-D620-4D58-930A-FBA34100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4b2e5-645c-4c98-ac3c-e1d932559425"/>
    <ds:schemaRef ds:uri="7b02a386-2bf8-4307-8596-d9400eb3f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92051-7F33-4B94-A598-5524315E9B8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McInnes Wilson Lawyers</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Rong Min</dc:creator>
  <cp:lastModifiedBy>Trevor Tunison</cp:lastModifiedBy>
  <cp:revision>3</cp:revision>
  <dcterms:created xsi:type="dcterms:W3CDTF">2024-09-05T15:39:00Z</dcterms:created>
  <dcterms:modified xsi:type="dcterms:W3CDTF">2024-09-05T16:02:00Z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Acrobat PDFMaker 22 for Word</vt:lpwstr>
  </property>
  <property fmtid="{D5CDD505-2E9C-101B-9397-08002B2CF9AE}" pid="4" name="LastSaved">
    <vt:filetime>2022-09-05T00:00:00Z</vt:filetime>
  </property>
  <property fmtid="{D5CDD505-2E9C-101B-9397-08002B2CF9AE}" pid="5" name="Producer">
    <vt:lpwstr>Adobe PDF Library 22.1.201</vt:lpwstr>
  </property>
  <property fmtid="{D5CDD505-2E9C-101B-9397-08002B2CF9AE}" pid="6" name="SourceModified">
    <vt:lpwstr>D:20220714205913</vt:lpwstr>
  </property>
  <property fmtid="{D5CDD505-2E9C-101B-9397-08002B2CF9AE}" pid="7" name="ContentTypeId">
    <vt:lpwstr>0x0101001D04C233BDAC2448B0E6D885B0449AE1</vt:lpwstr>
  </property>
  <property fmtid="{D5CDD505-2E9C-101B-9397-08002B2CF9AE}" pid="8" name="MediaServiceImageTags">
    <vt:lpwstr/>
  </property>
  <property fmtid="{D5CDD505-2E9C-101B-9397-08002B2CF9AE}" pid="9" name="iManageFooter">
    <vt:lpwstr>149058:6308732_1</vt:lpwstr>
  </property>
</Properties>
</file>